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0FC" w:rsidRDefault="009E6D6A" w:rsidP="00FF40FC">
      <w:pPr>
        <w:jc w:val="center"/>
        <w:rPr>
          <w:b/>
          <w:bCs/>
        </w:rPr>
      </w:pPr>
      <w:bookmarkStart w:id="0" w:name="_GoBack"/>
      <w:bookmarkEnd w:id="0"/>
      <w:r w:rsidRPr="00FF40FC">
        <w:rPr>
          <w:b/>
          <w:bCs/>
        </w:rPr>
        <w:t>RECRUITMENT OF EXPERIENCED NUTRITION SPECIALISTS</w:t>
      </w:r>
    </w:p>
    <w:p w:rsidR="00196A19" w:rsidRPr="00FF40FC" w:rsidRDefault="009E6D6A" w:rsidP="00FF40FC">
      <w:pPr>
        <w:jc w:val="center"/>
        <w:rPr>
          <w:b/>
          <w:bCs/>
        </w:rPr>
      </w:pPr>
      <w:r w:rsidRPr="00FF40FC">
        <w:rPr>
          <w:b/>
          <w:bCs/>
        </w:rPr>
        <w:t>FOR THE WHO REGIONAL OFFICE FOR AFRICA</w:t>
      </w:r>
    </w:p>
    <w:p w:rsidR="009E6D6A" w:rsidRDefault="009E6D6A">
      <w:r>
        <w:t>In the context of increased commitment of WHO to nutrition, the WHO Regional Office for Africa is calling for applications for seven positions in country and regional offices. Please see below the Vacancy Notices and the relative deadlines.</w:t>
      </w:r>
    </w:p>
    <w:p w:rsidR="009E6D6A" w:rsidRDefault="009E6D6A" w:rsidP="009E6D6A">
      <w:r>
        <w:t>Please submit your applications through the WHO e-recruitment system (</w:t>
      </w:r>
      <w:hyperlink r:id="rId5" w:history="1">
        <w:r w:rsidRPr="00444DDE">
          <w:rPr>
            <w:rStyle w:val="Hyperlink"/>
          </w:rPr>
          <w:t>http://www.who.int/employment/vacancies/en/</w:t>
        </w:r>
      </w:hyperlink>
      <w:r>
        <w:t>)</w:t>
      </w:r>
    </w:p>
    <w:p w:rsidR="009E6D6A" w:rsidRPr="009E6D6A" w:rsidRDefault="009E6D6A" w:rsidP="009E6D6A">
      <w:pPr>
        <w:spacing w:after="0" w:line="210" w:lineRule="atLeast"/>
        <w:rPr>
          <w:rFonts w:ascii="Helvetica" w:eastAsia="Times New Roman" w:hAnsi="Helvetica" w:cs="Helvetica"/>
          <w:b/>
          <w:bCs/>
          <w:color w:val="FF0000"/>
        </w:rPr>
      </w:pPr>
      <w:r w:rsidRPr="009E6D6A">
        <w:rPr>
          <w:rFonts w:ascii="Helvetica" w:eastAsia="Times New Roman" w:hAnsi="Helvetica" w:cs="Helvetica"/>
          <w:b/>
          <w:bCs/>
          <w:color w:val="FF0000"/>
        </w:rPr>
        <w:t>1 – Country positions in (Uganda, Ethiopia, Tanzania)</w:t>
      </w:r>
    </w:p>
    <w:tbl>
      <w:tblPr>
        <w:tblW w:w="5000" w:type="pct"/>
        <w:jc w:val="center"/>
        <w:tblCellSpacing w:w="15" w:type="dxa"/>
        <w:tblCellMar>
          <w:top w:w="60" w:type="dxa"/>
          <w:left w:w="60" w:type="dxa"/>
          <w:bottom w:w="60" w:type="dxa"/>
          <w:right w:w="60" w:type="dxa"/>
        </w:tblCellMar>
        <w:tblLook w:val="04A0" w:firstRow="1" w:lastRow="0" w:firstColumn="1" w:lastColumn="0" w:noHBand="0" w:noVBand="1"/>
      </w:tblPr>
      <w:tblGrid>
        <w:gridCol w:w="4770"/>
        <w:gridCol w:w="4770"/>
      </w:tblGrid>
      <w:tr w:rsidR="009E6D6A" w:rsidRPr="009E6D6A" w:rsidTr="009E6D6A">
        <w:trPr>
          <w:trHeight w:val="1780"/>
          <w:tblCellSpacing w:w="15" w:type="dxa"/>
          <w:jc w:val="center"/>
        </w:trPr>
        <w:tc>
          <w:tcPr>
            <w:tcW w:w="2476" w:type="pct"/>
            <w:tcBorders>
              <w:top w:val="nil"/>
              <w:left w:val="nil"/>
              <w:bottom w:val="nil"/>
              <w:right w:val="nil"/>
            </w:tcBorders>
            <w:hideMark/>
          </w:tcPr>
          <w:p w:rsidR="009E6D6A" w:rsidRDefault="009E6D6A" w:rsidP="009E6D6A">
            <w:pPr>
              <w:spacing w:after="0" w:line="210" w:lineRule="atLeast"/>
              <w:rPr>
                <w:rFonts w:ascii="Helvetica" w:eastAsia="Times New Roman" w:hAnsi="Helvetica" w:cs="Helvetica"/>
                <w:b/>
                <w:bCs/>
                <w:color w:val="0066CC"/>
                <w:sz w:val="18"/>
                <w:szCs w:val="18"/>
              </w:rPr>
            </w:pPr>
          </w:p>
          <w:p w:rsidR="009E6D6A" w:rsidRPr="009E6D6A" w:rsidRDefault="009E6D6A" w:rsidP="009E6D6A">
            <w:pPr>
              <w:spacing w:after="0" w:line="210" w:lineRule="atLeast"/>
              <w:rPr>
                <w:rFonts w:ascii="Helvetica" w:eastAsia="Times New Roman" w:hAnsi="Helvetica" w:cs="Helvetica"/>
                <w:color w:val="000000"/>
                <w:sz w:val="18"/>
                <w:szCs w:val="18"/>
              </w:rPr>
            </w:pPr>
            <w:r w:rsidRPr="009E6D6A">
              <w:rPr>
                <w:rFonts w:ascii="Helvetica" w:eastAsia="Times New Roman" w:hAnsi="Helvetica" w:cs="Helvetica"/>
                <w:b/>
                <w:bCs/>
                <w:color w:val="0066CC"/>
                <w:sz w:val="18"/>
                <w:szCs w:val="18"/>
              </w:rPr>
              <w:t>Vacancy Notice No:</w:t>
            </w:r>
            <w:r w:rsidRPr="009E6D6A">
              <w:rPr>
                <w:rFonts w:ascii="Helvetica" w:eastAsia="Times New Roman" w:hAnsi="Helvetica" w:cs="Helvetica"/>
                <w:color w:val="000000"/>
                <w:sz w:val="18"/>
                <w:szCs w:val="18"/>
              </w:rPr>
              <w:t xml:space="preserve"> AFRO/12/TA102 </w:t>
            </w:r>
            <w:r w:rsidRPr="009E6D6A">
              <w:rPr>
                <w:rFonts w:ascii="Helvetica" w:eastAsia="Times New Roman" w:hAnsi="Helvetica" w:cs="Helvetica"/>
                <w:color w:val="000000"/>
                <w:sz w:val="18"/>
                <w:szCs w:val="18"/>
              </w:rPr>
              <w:br/>
              <w:t> </w:t>
            </w:r>
            <w:r w:rsidRPr="009E6D6A">
              <w:rPr>
                <w:rFonts w:ascii="Helvetica" w:eastAsia="Times New Roman" w:hAnsi="Helvetica" w:cs="Helvetica"/>
                <w:color w:val="000000"/>
                <w:sz w:val="18"/>
                <w:szCs w:val="18"/>
              </w:rPr>
              <w:br/>
            </w:r>
            <w:r w:rsidRPr="009E6D6A">
              <w:rPr>
                <w:rFonts w:ascii="Helvetica" w:eastAsia="Times New Roman" w:hAnsi="Helvetica" w:cs="Helvetica"/>
                <w:b/>
                <w:bCs/>
                <w:color w:val="0066CC"/>
                <w:sz w:val="18"/>
                <w:szCs w:val="18"/>
              </w:rPr>
              <w:t xml:space="preserve">Grade: </w:t>
            </w:r>
            <w:r w:rsidRPr="009E6D6A">
              <w:rPr>
                <w:rFonts w:ascii="Helvetica" w:eastAsia="Times New Roman" w:hAnsi="Helvetica" w:cs="Helvetica"/>
                <w:color w:val="000000"/>
                <w:sz w:val="18"/>
                <w:szCs w:val="18"/>
              </w:rPr>
              <w:t xml:space="preserve">P3 </w:t>
            </w:r>
            <w:r w:rsidRPr="009E6D6A">
              <w:rPr>
                <w:rFonts w:ascii="Helvetica" w:eastAsia="Times New Roman" w:hAnsi="Helvetica" w:cs="Helvetica"/>
                <w:color w:val="000000"/>
                <w:sz w:val="18"/>
                <w:szCs w:val="18"/>
              </w:rPr>
              <w:br/>
              <w:t> </w:t>
            </w:r>
            <w:r w:rsidRPr="009E6D6A">
              <w:rPr>
                <w:rFonts w:ascii="Helvetica" w:eastAsia="Times New Roman" w:hAnsi="Helvetica" w:cs="Helvetica"/>
                <w:color w:val="000000"/>
                <w:sz w:val="18"/>
                <w:szCs w:val="18"/>
              </w:rPr>
              <w:br/>
            </w:r>
            <w:r w:rsidRPr="009E6D6A">
              <w:rPr>
                <w:rFonts w:ascii="Helvetica" w:eastAsia="Times New Roman" w:hAnsi="Helvetica" w:cs="Helvetica"/>
                <w:b/>
                <w:bCs/>
                <w:color w:val="0066CC"/>
                <w:sz w:val="18"/>
                <w:szCs w:val="18"/>
              </w:rPr>
              <w:t xml:space="preserve">Contract type: </w:t>
            </w:r>
            <w:r w:rsidRPr="009E6D6A">
              <w:rPr>
                <w:rFonts w:ascii="Helvetica" w:eastAsia="Times New Roman" w:hAnsi="Helvetica" w:cs="Helvetica"/>
                <w:color w:val="000000"/>
                <w:sz w:val="18"/>
                <w:szCs w:val="18"/>
              </w:rPr>
              <w:t xml:space="preserve">Temporary appointment </w:t>
            </w:r>
            <w:r w:rsidRPr="009E6D6A">
              <w:rPr>
                <w:rFonts w:ascii="Helvetica" w:eastAsia="Times New Roman" w:hAnsi="Helvetica" w:cs="Helvetica"/>
                <w:color w:val="000000"/>
                <w:sz w:val="18"/>
                <w:szCs w:val="18"/>
              </w:rPr>
              <w:br/>
              <w:t> </w:t>
            </w:r>
            <w:r w:rsidRPr="009E6D6A">
              <w:rPr>
                <w:rFonts w:ascii="Helvetica" w:eastAsia="Times New Roman" w:hAnsi="Helvetica" w:cs="Helvetica"/>
                <w:color w:val="000000"/>
                <w:sz w:val="18"/>
                <w:szCs w:val="18"/>
              </w:rPr>
              <w:br/>
            </w:r>
            <w:r w:rsidRPr="009E6D6A">
              <w:rPr>
                <w:rFonts w:ascii="Helvetica" w:eastAsia="Times New Roman" w:hAnsi="Helvetica" w:cs="Helvetica"/>
                <w:b/>
                <w:bCs/>
                <w:color w:val="0066CC"/>
                <w:sz w:val="18"/>
                <w:szCs w:val="18"/>
              </w:rPr>
              <w:t xml:space="preserve">Duration of contract:  </w:t>
            </w:r>
            <w:r w:rsidRPr="009E6D6A">
              <w:rPr>
                <w:rFonts w:ascii="Helvetica" w:eastAsia="Times New Roman" w:hAnsi="Helvetica" w:cs="Helvetica"/>
                <w:color w:val="000000"/>
                <w:sz w:val="18"/>
                <w:szCs w:val="18"/>
              </w:rPr>
              <w:t xml:space="preserve">One (01) year </w:t>
            </w:r>
            <w:r w:rsidRPr="009E6D6A">
              <w:rPr>
                <w:rFonts w:ascii="Helvetica" w:eastAsia="Times New Roman" w:hAnsi="Helvetica" w:cs="Helvetica"/>
                <w:color w:val="000000"/>
                <w:sz w:val="18"/>
                <w:szCs w:val="18"/>
              </w:rPr>
              <w:br/>
              <w:t> </w:t>
            </w:r>
          </w:p>
        </w:tc>
        <w:tc>
          <w:tcPr>
            <w:tcW w:w="2476" w:type="pct"/>
            <w:tcBorders>
              <w:top w:val="nil"/>
              <w:left w:val="nil"/>
              <w:bottom w:val="nil"/>
              <w:right w:val="nil"/>
            </w:tcBorders>
            <w:hideMark/>
          </w:tcPr>
          <w:p w:rsidR="009E6D6A" w:rsidRDefault="009E6D6A" w:rsidP="009E6D6A">
            <w:pPr>
              <w:spacing w:after="0" w:line="210" w:lineRule="atLeast"/>
              <w:rPr>
                <w:rFonts w:ascii="Helvetica" w:eastAsia="Times New Roman" w:hAnsi="Helvetica" w:cs="Helvetica"/>
                <w:b/>
                <w:bCs/>
                <w:color w:val="0066CC"/>
                <w:sz w:val="18"/>
                <w:szCs w:val="18"/>
              </w:rPr>
            </w:pPr>
          </w:p>
          <w:p w:rsidR="009E6D6A" w:rsidRDefault="009E6D6A" w:rsidP="009E6D6A">
            <w:pPr>
              <w:spacing w:after="0" w:line="210" w:lineRule="atLeast"/>
              <w:rPr>
                <w:rFonts w:ascii="Helvetica" w:eastAsia="Times New Roman" w:hAnsi="Helvetica" w:cs="Helvetica"/>
                <w:b/>
                <w:bCs/>
                <w:color w:val="0066CC"/>
                <w:sz w:val="18"/>
                <w:szCs w:val="18"/>
              </w:rPr>
            </w:pPr>
          </w:p>
          <w:p w:rsidR="009E6D6A" w:rsidRDefault="009E6D6A" w:rsidP="009E6D6A">
            <w:pPr>
              <w:spacing w:after="0" w:line="210" w:lineRule="atLeast"/>
              <w:rPr>
                <w:rFonts w:ascii="Helvetica" w:eastAsia="Times New Roman" w:hAnsi="Helvetica" w:cs="Helvetica"/>
                <w:b/>
                <w:bCs/>
                <w:color w:val="0066CC"/>
                <w:sz w:val="18"/>
                <w:szCs w:val="18"/>
              </w:rPr>
            </w:pPr>
          </w:p>
          <w:p w:rsidR="009E6D6A" w:rsidRDefault="009E6D6A" w:rsidP="009E6D6A">
            <w:pPr>
              <w:spacing w:after="0" w:line="210" w:lineRule="atLeast"/>
              <w:rPr>
                <w:rFonts w:ascii="Helvetica" w:eastAsia="Times New Roman" w:hAnsi="Helvetica" w:cs="Helvetica"/>
                <w:b/>
                <w:bCs/>
                <w:color w:val="0066CC"/>
                <w:sz w:val="18"/>
                <w:szCs w:val="18"/>
              </w:rPr>
            </w:pPr>
            <w:r w:rsidRPr="009E6D6A">
              <w:rPr>
                <w:rFonts w:ascii="Helvetica" w:eastAsia="Times New Roman" w:hAnsi="Helvetica" w:cs="Helvetica"/>
                <w:b/>
                <w:bCs/>
                <w:color w:val="0066CC"/>
                <w:sz w:val="18"/>
                <w:szCs w:val="18"/>
              </w:rPr>
              <w:t xml:space="preserve">Title: </w:t>
            </w:r>
            <w:r>
              <w:rPr>
                <w:rFonts w:ascii="Helvetica" w:eastAsia="Times New Roman" w:hAnsi="Helvetica" w:cs="Helvetica"/>
                <w:color w:val="000000"/>
                <w:sz w:val="18"/>
                <w:szCs w:val="18"/>
              </w:rPr>
              <w:t>Tech</w:t>
            </w:r>
            <w:r w:rsidRPr="009E6D6A">
              <w:rPr>
                <w:rFonts w:ascii="Helvetica" w:eastAsia="Times New Roman" w:hAnsi="Helvetica" w:cs="Helvetica"/>
                <w:color w:val="000000"/>
                <w:sz w:val="18"/>
                <w:szCs w:val="18"/>
              </w:rPr>
              <w:t>nical Officer/Nutrition</w:t>
            </w:r>
          </w:p>
          <w:p w:rsidR="009E6D6A" w:rsidRDefault="009E6D6A" w:rsidP="009E6D6A">
            <w:pPr>
              <w:spacing w:after="0" w:line="210" w:lineRule="atLeast"/>
              <w:rPr>
                <w:rFonts w:ascii="Helvetica" w:eastAsia="Times New Roman" w:hAnsi="Helvetica" w:cs="Helvetica"/>
                <w:b/>
                <w:bCs/>
                <w:color w:val="0066CC"/>
                <w:sz w:val="18"/>
                <w:szCs w:val="18"/>
              </w:rPr>
            </w:pPr>
          </w:p>
          <w:p w:rsidR="009E6D6A" w:rsidRPr="009E6D6A" w:rsidRDefault="009E6D6A" w:rsidP="009E6D6A">
            <w:pPr>
              <w:spacing w:after="0" w:line="210" w:lineRule="atLeast"/>
              <w:rPr>
                <w:rFonts w:ascii="Helvetica" w:eastAsia="Times New Roman" w:hAnsi="Helvetica" w:cs="Helvetica"/>
                <w:color w:val="000000"/>
                <w:sz w:val="18"/>
                <w:szCs w:val="18"/>
              </w:rPr>
            </w:pPr>
            <w:r w:rsidRPr="009E6D6A">
              <w:rPr>
                <w:rFonts w:ascii="Helvetica" w:eastAsia="Times New Roman" w:hAnsi="Helvetica" w:cs="Helvetica"/>
                <w:b/>
                <w:bCs/>
                <w:color w:val="FF0000"/>
              </w:rPr>
              <w:t>Application Deadline: 12 October 2012</w:t>
            </w:r>
            <w:r w:rsidRPr="009E6D6A">
              <w:rPr>
                <w:rFonts w:ascii="Helvetica" w:eastAsia="Times New Roman" w:hAnsi="Helvetica" w:cs="Helvetica"/>
                <w:color w:val="FF0000"/>
              </w:rPr>
              <w:t xml:space="preserve"> </w:t>
            </w:r>
            <w:r w:rsidRPr="009E6D6A">
              <w:rPr>
                <w:rFonts w:ascii="Helvetica" w:eastAsia="Times New Roman" w:hAnsi="Helvetica" w:cs="Helvetica"/>
                <w:color w:val="FF0000"/>
                <w:sz w:val="18"/>
                <w:szCs w:val="18"/>
              </w:rPr>
              <w:br/>
            </w:r>
            <w:r w:rsidRPr="009E6D6A">
              <w:rPr>
                <w:rFonts w:ascii="Helvetica" w:eastAsia="Times New Roman" w:hAnsi="Helvetica" w:cs="Helvetica"/>
                <w:color w:val="000000"/>
                <w:sz w:val="18"/>
                <w:szCs w:val="18"/>
              </w:rPr>
              <w:t> </w:t>
            </w:r>
            <w:r w:rsidRPr="009E6D6A">
              <w:rPr>
                <w:rFonts w:ascii="Helvetica" w:eastAsia="Times New Roman" w:hAnsi="Helvetica" w:cs="Helvetica"/>
                <w:color w:val="000000"/>
                <w:sz w:val="18"/>
                <w:szCs w:val="18"/>
              </w:rPr>
              <w:br/>
            </w:r>
            <w:r w:rsidRPr="009E6D6A">
              <w:rPr>
                <w:rFonts w:ascii="Helvetica" w:eastAsia="Times New Roman" w:hAnsi="Helvetica" w:cs="Helvetica"/>
                <w:b/>
                <w:bCs/>
                <w:color w:val="0066CC"/>
                <w:sz w:val="18"/>
                <w:szCs w:val="18"/>
              </w:rPr>
              <w:t>Duty Station: </w:t>
            </w:r>
            <w:r w:rsidRPr="009E6D6A">
              <w:rPr>
                <w:rFonts w:ascii="Helvetica" w:eastAsia="Times New Roman" w:hAnsi="Helvetica" w:cs="Helvetica"/>
                <w:color w:val="000000"/>
                <w:sz w:val="18"/>
                <w:szCs w:val="18"/>
              </w:rPr>
              <w:t xml:space="preserve"> Multiple duty </w:t>
            </w:r>
            <w:r w:rsidRPr="009E6D6A">
              <w:rPr>
                <w:rFonts w:ascii="Helvetica" w:eastAsia="Times New Roman" w:hAnsi="Helvetica" w:cs="Helvetica"/>
                <w:color w:val="000000"/>
                <w:sz w:val="18"/>
                <w:szCs w:val="18"/>
              </w:rPr>
              <w:t>stations</w:t>
            </w:r>
          </w:p>
        </w:tc>
      </w:tr>
    </w:tbl>
    <w:p w:rsidR="009E6D6A" w:rsidRDefault="009E6D6A" w:rsidP="009E6D6A">
      <w:pPr>
        <w:rPr>
          <w:rFonts w:ascii="Helvetica" w:hAnsi="Helvetica" w:cs="Helvetica"/>
          <w:color w:val="000000"/>
          <w:sz w:val="18"/>
          <w:szCs w:val="18"/>
        </w:rPr>
      </w:pPr>
      <w:r>
        <w:rPr>
          <w:rFonts w:ascii="Helvetica" w:hAnsi="Helvetica" w:cs="Helvetica"/>
          <w:color w:val="000000"/>
          <w:sz w:val="18"/>
          <w:szCs w:val="18"/>
        </w:rPr>
        <w:t xml:space="preserve">The incumbent will undertake the following </w:t>
      </w:r>
      <w:r w:rsidRPr="009E6D6A">
        <w:rPr>
          <w:rFonts w:ascii="Helvetica" w:eastAsia="Times New Roman" w:hAnsi="Helvetica" w:cs="Helvetica"/>
          <w:b/>
          <w:bCs/>
          <w:color w:val="0066CC"/>
          <w:sz w:val="18"/>
          <w:szCs w:val="18"/>
        </w:rPr>
        <w:t>assigned duties</w:t>
      </w:r>
      <w:r>
        <w:rPr>
          <w:rFonts w:ascii="Helvetica" w:hAnsi="Helvetica" w:cs="Helvetica"/>
          <w:color w:val="000000"/>
          <w:sz w:val="18"/>
          <w:szCs w:val="18"/>
        </w:rPr>
        <w:t xml:space="preserve">: </w:t>
      </w:r>
    </w:p>
    <w:p w:rsidR="009E6D6A" w:rsidRDefault="009E6D6A" w:rsidP="009E6D6A">
      <w:r>
        <w:rPr>
          <w:rFonts w:ascii="Helvetica" w:hAnsi="Helvetica" w:cs="Helvetica"/>
          <w:color w:val="000000"/>
          <w:sz w:val="18"/>
          <w:szCs w:val="18"/>
        </w:rPr>
        <w:br/>
        <w:t>1.Develop national capacities for mainstreaming nutrition in national health care, repositioning nutrition as central to national development, and supervising and supporting scaling-up nutrition action at country and district level.</w:t>
      </w:r>
      <w:r>
        <w:rPr>
          <w:rFonts w:ascii="Helvetica" w:hAnsi="Helvetica" w:cs="Helvetica"/>
          <w:color w:val="000000"/>
          <w:sz w:val="18"/>
          <w:szCs w:val="18"/>
        </w:rPr>
        <w:br/>
      </w:r>
      <w:r>
        <w:rPr>
          <w:rFonts w:ascii="Helvetica" w:hAnsi="Helvetica" w:cs="Helvetica"/>
          <w:color w:val="000000"/>
          <w:sz w:val="18"/>
          <w:szCs w:val="18"/>
        </w:rPr>
        <w:br/>
        <w:t xml:space="preserve">2.Support the Ministry of Health in scaling up direct nutrition interventions including planning, budgeting and implementing nutrition interventions in collaboration with relevant other partners </w:t>
      </w:r>
      <w:r>
        <w:rPr>
          <w:rFonts w:ascii="Helvetica" w:hAnsi="Helvetica" w:cs="Helvetica"/>
          <w:color w:val="000000"/>
          <w:sz w:val="18"/>
          <w:szCs w:val="18"/>
        </w:rPr>
        <w:br/>
      </w:r>
      <w:r>
        <w:rPr>
          <w:rFonts w:ascii="Helvetica" w:hAnsi="Helvetica" w:cs="Helvetica"/>
          <w:color w:val="000000"/>
          <w:sz w:val="18"/>
          <w:szCs w:val="18"/>
        </w:rPr>
        <w:br/>
        <w:t xml:space="preserve">3.Support the strengthening of national nutrition surveillance system through: a) establishing institutional framework and infrastructures, where necessary, for regular monitoring of nutrition situation in the country and monitoring and evaluating the implementation of nutrition interventions, and b) ensuring linkage with other health and food security information and surveillance systems </w:t>
      </w:r>
      <w:r>
        <w:rPr>
          <w:rFonts w:ascii="Helvetica" w:hAnsi="Helvetica" w:cs="Helvetica"/>
          <w:color w:val="000000"/>
          <w:sz w:val="18"/>
          <w:szCs w:val="18"/>
        </w:rPr>
        <w:br/>
      </w:r>
      <w:r>
        <w:rPr>
          <w:rFonts w:ascii="Helvetica" w:hAnsi="Helvetica" w:cs="Helvetica"/>
          <w:color w:val="000000"/>
          <w:sz w:val="18"/>
          <w:szCs w:val="18"/>
        </w:rPr>
        <w:br/>
        <w:t>4.Provide technical support to the Ministry of Health through supporting the development of policies, strategies, training and guidance material in areas such as, but not limited to, Maternal, Infant and Young Child Nutrition, including Severe Acute Malnutrition and micronutrient deficiencies.</w:t>
      </w:r>
      <w:r>
        <w:rPr>
          <w:rFonts w:ascii="Helvetica" w:hAnsi="Helvetica" w:cs="Helvetica"/>
          <w:color w:val="000000"/>
          <w:sz w:val="18"/>
          <w:szCs w:val="18"/>
        </w:rPr>
        <w:br/>
      </w:r>
      <w:r>
        <w:rPr>
          <w:rFonts w:ascii="Helvetica" w:hAnsi="Helvetica" w:cs="Helvetica"/>
          <w:color w:val="000000"/>
          <w:sz w:val="18"/>
          <w:szCs w:val="18"/>
        </w:rPr>
        <w:br/>
        <w:t>5.Provide regular progress report on the country's work on scaling-up action in nutrition</w:t>
      </w:r>
    </w:p>
    <w:p w:rsidR="009E6D6A" w:rsidRDefault="009E6D6A" w:rsidP="009E6D6A">
      <w:pPr>
        <w:rPr>
          <w:rFonts w:ascii="Helvetica" w:hAnsi="Helvetica" w:cs="Helvetica"/>
          <w:color w:val="000000"/>
          <w:sz w:val="18"/>
          <w:szCs w:val="18"/>
        </w:rPr>
      </w:pPr>
      <w:r w:rsidRPr="009E6D6A">
        <w:rPr>
          <w:rFonts w:ascii="Helvetica" w:eastAsia="Times New Roman" w:hAnsi="Helvetica" w:cs="Helvetica"/>
          <w:b/>
          <w:bCs/>
          <w:color w:val="0066CC"/>
          <w:sz w:val="18"/>
          <w:szCs w:val="18"/>
        </w:rPr>
        <w:t>Required qualification</w:t>
      </w:r>
      <w:r>
        <w:rPr>
          <w:rFonts w:ascii="Helvetica" w:hAnsi="Helvetica" w:cs="Helvetica"/>
          <w:color w:val="000000"/>
          <w:sz w:val="18"/>
          <w:szCs w:val="18"/>
        </w:rPr>
        <w:t xml:space="preserve"> : </w:t>
      </w:r>
      <w:r>
        <w:rPr>
          <w:rFonts w:ascii="Helvetica" w:hAnsi="Helvetica" w:cs="Helvetica"/>
          <w:color w:val="000000"/>
          <w:sz w:val="18"/>
          <w:szCs w:val="18"/>
        </w:rPr>
        <w:t xml:space="preserve">First University degree in Nutrition, Medicine or other related field, with sound knowledge of nutrition </w:t>
      </w:r>
    </w:p>
    <w:p w:rsidR="00FF40FC" w:rsidRPr="009E6D6A" w:rsidRDefault="00FF40FC" w:rsidP="00FF40FC">
      <w:pPr>
        <w:spacing w:after="0" w:line="210" w:lineRule="atLeast"/>
        <w:rPr>
          <w:rFonts w:ascii="Helvetica" w:eastAsia="Times New Roman" w:hAnsi="Helvetica" w:cs="Helvetica"/>
          <w:b/>
          <w:bCs/>
          <w:color w:val="FF0000"/>
        </w:rPr>
      </w:pPr>
      <w:r>
        <w:rPr>
          <w:rFonts w:ascii="Helvetica" w:eastAsia="Times New Roman" w:hAnsi="Helvetica" w:cs="Helvetica"/>
          <w:b/>
          <w:bCs/>
          <w:color w:val="FF0000"/>
        </w:rPr>
        <w:t>2</w:t>
      </w:r>
      <w:r w:rsidRPr="009E6D6A">
        <w:rPr>
          <w:rFonts w:ascii="Helvetica" w:eastAsia="Times New Roman" w:hAnsi="Helvetica" w:cs="Helvetica"/>
          <w:b/>
          <w:bCs/>
          <w:color w:val="FF0000"/>
        </w:rPr>
        <w:t xml:space="preserve"> – Country </w:t>
      </w:r>
      <w:r>
        <w:rPr>
          <w:rFonts w:ascii="Helvetica" w:eastAsia="Times New Roman" w:hAnsi="Helvetica" w:cs="Helvetica"/>
          <w:b/>
          <w:bCs/>
          <w:color w:val="FF0000"/>
        </w:rPr>
        <w:t>position</w:t>
      </w:r>
      <w:r w:rsidRPr="009E6D6A">
        <w:rPr>
          <w:rFonts w:ascii="Helvetica" w:eastAsia="Times New Roman" w:hAnsi="Helvetica" w:cs="Helvetica"/>
          <w:b/>
          <w:bCs/>
          <w:color w:val="FF0000"/>
        </w:rPr>
        <w:t xml:space="preserve"> in </w:t>
      </w:r>
      <w:r>
        <w:rPr>
          <w:rFonts w:ascii="Helvetica" w:eastAsia="Times New Roman" w:hAnsi="Helvetica" w:cs="Helvetica"/>
          <w:b/>
          <w:bCs/>
          <w:color w:val="FF0000"/>
        </w:rPr>
        <w:t>Rwanda</w:t>
      </w:r>
    </w:p>
    <w:tbl>
      <w:tblPr>
        <w:tblW w:w="5000" w:type="pct"/>
        <w:jc w:val="center"/>
        <w:tblCellSpacing w:w="15" w:type="dxa"/>
        <w:tblCellMar>
          <w:top w:w="60" w:type="dxa"/>
          <w:left w:w="60" w:type="dxa"/>
          <w:bottom w:w="60" w:type="dxa"/>
          <w:right w:w="60" w:type="dxa"/>
        </w:tblCellMar>
        <w:tblLook w:val="04A0" w:firstRow="1" w:lastRow="0" w:firstColumn="1" w:lastColumn="0" w:noHBand="0" w:noVBand="1"/>
      </w:tblPr>
      <w:tblGrid>
        <w:gridCol w:w="4770"/>
        <w:gridCol w:w="4770"/>
      </w:tblGrid>
      <w:tr w:rsidR="009E6D6A" w:rsidRPr="009E6D6A" w:rsidTr="009E6D6A">
        <w:trPr>
          <w:tblCellSpacing w:w="15" w:type="dxa"/>
          <w:jc w:val="center"/>
        </w:trPr>
        <w:tc>
          <w:tcPr>
            <w:tcW w:w="2476" w:type="pct"/>
            <w:tcBorders>
              <w:top w:val="nil"/>
              <w:left w:val="nil"/>
              <w:bottom w:val="nil"/>
              <w:right w:val="nil"/>
            </w:tcBorders>
            <w:hideMark/>
          </w:tcPr>
          <w:p w:rsidR="00FF40FC" w:rsidRDefault="00FF40FC" w:rsidP="009E6D6A">
            <w:pPr>
              <w:spacing w:after="0" w:line="210" w:lineRule="atLeast"/>
              <w:rPr>
                <w:rFonts w:ascii="Helvetica" w:eastAsia="Times New Roman" w:hAnsi="Helvetica" w:cs="Helvetica"/>
                <w:b/>
                <w:bCs/>
                <w:color w:val="0066CC"/>
                <w:sz w:val="18"/>
                <w:szCs w:val="18"/>
              </w:rPr>
            </w:pPr>
          </w:p>
          <w:p w:rsidR="009E6D6A" w:rsidRDefault="009E6D6A" w:rsidP="009E6D6A">
            <w:pPr>
              <w:spacing w:after="0" w:line="210" w:lineRule="atLeast"/>
              <w:rPr>
                <w:rFonts w:ascii="Helvetica" w:eastAsia="Times New Roman" w:hAnsi="Helvetica" w:cs="Helvetica"/>
                <w:color w:val="000000"/>
                <w:sz w:val="18"/>
                <w:szCs w:val="18"/>
              </w:rPr>
            </w:pPr>
            <w:r w:rsidRPr="009E6D6A">
              <w:rPr>
                <w:rFonts w:ascii="Helvetica" w:eastAsia="Times New Roman" w:hAnsi="Helvetica" w:cs="Helvetica"/>
                <w:b/>
                <w:bCs/>
                <w:color w:val="0066CC"/>
                <w:sz w:val="18"/>
                <w:szCs w:val="18"/>
              </w:rPr>
              <w:t>Vacancy Notice No:</w:t>
            </w:r>
            <w:r w:rsidRPr="009E6D6A">
              <w:rPr>
                <w:rFonts w:ascii="Helvetica" w:eastAsia="Times New Roman" w:hAnsi="Helvetica" w:cs="Helvetica"/>
                <w:color w:val="000000"/>
                <w:sz w:val="18"/>
                <w:szCs w:val="18"/>
              </w:rPr>
              <w:t xml:space="preserve"> AFRO/12/FT393 </w:t>
            </w:r>
            <w:r w:rsidRPr="009E6D6A">
              <w:rPr>
                <w:rFonts w:ascii="Helvetica" w:eastAsia="Times New Roman" w:hAnsi="Helvetica" w:cs="Helvetica"/>
                <w:color w:val="000000"/>
                <w:sz w:val="18"/>
                <w:szCs w:val="18"/>
              </w:rPr>
              <w:br/>
              <w:t> </w:t>
            </w:r>
            <w:r w:rsidRPr="009E6D6A">
              <w:rPr>
                <w:rFonts w:ascii="Helvetica" w:eastAsia="Times New Roman" w:hAnsi="Helvetica" w:cs="Helvetica"/>
                <w:color w:val="000000"/>
                <w:sz w:val="18"/>
                <w:szCs w:val="18"/>
              </w:rPr>
              <w:br/>
            </w:r>
            <w:r w:rsidRPr="009E6D6A">
              <w:rPr>
                <w:rFonts w:ascii="Helvetica" w:eastAsia="Times New Roman" w:hAnsi="Helvetica" w:cs="Helvetica"/>
                <w:b/>
                <w:bCs/>
                <w:color w:val="0066CC"/>
                <w:sz w:val="18"/>
                <w:szCs w:val="18"/>
              </w:rPr>
              <w:t xml:space="preserve">Title: </w:t>
            </w:r>
            <w:r w:rsidRPr="009E6D6A">
              <w:rPr>
                <w:rFonts w:ascii="Helvetica" w:eastAsia="Times New Roman" w:hAnsi="Helvetica" w:cs="Helvetica"/>
                <w:color w:val="000000"/>
                <w:sz w:val="18"/>
                <w:szCs w:val="18"/>
              </w:rPr>
              <w:t xml:space="preserve">Technical Officer/NUT </w:t>
            </w:r>
            <w:r w:rsidRPr="009E6D6A">
              <w:rPr>
                <w:rFonts w:ascii="Helvetica" w:eastAsia="Times New Roman" w:hAnsi="Helvetica" w:cs="Helvetica"/>
                <w:color w:val="000000"/>
                <w:sz w:val="18"/>
                <w:szCs w:val="18"/>
              </w:rPr>
              <w:br/>
              <w:t> </w:t>
            </w:r>
            <w:r w:rsidRPr="009E6D6A">
              <w:rPr>
                <w:rFonts w:ascii="Helvetica" w:eastAsia="Times New Roman" w:hAnsi="Helvetica" w:cs="Helvetica"/>
                <w:color w:val="000000"/>
                <w:sz w:val="18"/>
                <w:szCs w:val="18"/>
              </w:rPr>
              <w:br/>
            </w:r>
            <w:r w:rsidRPr="009E6D6A">
              <w:rPr>
                <w:rFonts w:ascii="Helvetica" w:eastAsia="Times New Roman" w:hAnsi="Helvetica" w:cs="Helvetica"/>
                <w:b/>
                <w:bCs/>
                <w:color w:val="0066CC"/>
                <w:sz w:val="18"/>
                <w:szCs w:val="18"/>
              </w:rPr>
              <w:t xml:space="preserve">Grade: </w:t>
            </w:r>
            <w:r w:rsidRPr="009E6D6A">
              <w:rPr>
                <w:rFonts w:ascii="Helvetica" w:eastAsia="Times New Roman" w:hAnsi="Helvetica" w:cs="Helvetica"/>
                <w:color w:val="000000"/>
                <w:sz w:val="18"/>
                <w:szCs w:val="18"/>
              </w:rPr>
              <w:t xml:space="preserve">P4 </w:t>
            </w:r>
            <w:r w:rsidRPr="009E6D6A">
              <w:rPr>
                <w:rFonts w:ascii="Helvetica" w:eastAsia="Times New Roman" w:hAnsi="Helvetica" w:cs="Helvetica"/>
                <w:color w:val="000000"/>
                <w:sz w:val="18"/>
                <w:szCs w:val="18"/>
              </w:rPr>
              <w:br/>
              <w:t> </w:t>
            </w:r>
            <w:r w:rsidRPr="009E6D6A">
              <w:rPr>
                <w:rFonts w:ascii="Helvetica" w:eastAsia="Times New Roman" w:hAnsi="Helvetica" w:cs="Helvetica"/>
                <w:color w:val="000000"/>
                <w:sz w:val="18"/>
                <w:szCs w:val="18"/>
              </w:rPr>
              <w:br/>
            </w:r>
            <w:r w:rsidRPr="009E6D6A">
              <w:rPr>
                <w:rFonts w:ascii="Helvetica" w:eastAsia="Times New Roman" w:hAnsi="Helvetica" w:cs="Helvetica"/>
                <w:b/>
                <w:bCs/>
                <w:color w:val="0066CC"/>
                <w:sz w:val="18"/>
                <w:szCs w:val="18"/>
              </w:rPr>
              <w:t xml:space="preserve">Contract type: </w:t>
            </w:r>
            <w:r w:rsidRPr="009E6D6A">
              <w:rPr>
                <w:rFonts w:ascii="Helvetica" w:eastAsia="Times New Roman" w:hAnsi="Helvetica" w:cs="Helvetica"/>
                <w:color w:val="000000"/>
                <w:sz w:val="18"/>
                <w:szCs w:val="18"/>
              </w:rPr>
              <w:t xml:space="preserve">Fixed-Term Appointment </w:t>
            </w:r>
            <w:r w:rsidRPr="009E6D6A">
              <w:rPr>
                <w:rFonts w:ascii="Helvetica" w:eastAsia="Times New Roman" w:hAnsi="Helvetica" w:cs="Helvetica"/>
                <w:color w:val="000000"/>
                <w:sz w:val="18"/>
                <w:szCs w:val="18"/>
              </w:rPr>
              <w:br/>
            </w:r>
            <w:r w:rsidRPr="009E6D6A">
              <w:rPr>
                <w:rFonts w:ascii="Helvetica" w:eastAsia="Times New Roman" w:hAnsi="Helvetica" w:cs="Helvetica"/>
                <w:color w:val="000000"/>
                <w:sz w:val="18"/>
                <w:szCs w:val="18"/>
              </w:rPr>
              <w:lastRenderedPageBreak/>
              <w:t> </w:t>
            </w:r>
            <w:r w:rsidRPr="009E6D6A">
              <w:rPr>
                <w:rFonts w:ascii="Helvetica" w:eastAsia="Times New Roman" w:hAnsi="Helvetica" w:cs="Helvetica"/>
                <w:color w:val="000000"/>
                <w:sz w:val="18"/>
                <w:szCs w:val="18"/>
              </w:rPr>
              <w:br/>
            </w:r>
            <w:r w:rsidRPr="009E6D6A">
              <w:rPr>
                <w:rFonts w:ascii="Helvetica" w:eastAsia="Times New Roman" w:hAnsi="Helvetica" w:cs="Helvetica"/>
                <w:b/>
                <w:bCs/>
                <w:color w:val="0066CC"/>
                <w:sz w:val="18"/>
                <w:szCs w:val="18"/>
              </w:rPr>
              <w:t xml:space="preserve">Duration of contract:  </w:t>
            </w:r>
            <w:r w:rsidRPr="009E6D6A">
              <w:rPr>
                <w:rFonts w:ascii="Helvetica" w:eastAsia="Times New Roman" w:hAnsi="Helvetica" w:cs="Helvetica"/>
                <w:color w:val="000000"/>
                <w:sz w:val="18"/>
                <w:szCs w:val="18"/>
              </w:rPr>
              <w:t xml:space="preserve">One (01) year renewable </w:t>
            </w:r>
            <w:r w:rsidRPr="009E6D6A">
              <w:rPr>
                <w:rFonts w:ascii="Helvetica" w:eastAsia="Times New Roman" w:hAnsi="Helvetica" w:cs="Helvetica"/>
                <w:color w:val="000000"/>
                <w:sz w:val="18"/>
                <w:szCs w:val="18"/>
              </w:rPr>
              <w:br/>
              <w:t> </w:t>
            </w:r>
          </w:p>
          <w:p w:rsidR="00FF40FC" w:rsidRPr="009E6D6A" w:rsidRDefault="00FF40FC" w:rsidP="009E6D6A">
            <w:pPr>
              <w:spacing w:after="0" w:line="210" w:lineRule="atLeast"/>
              <w:rPr>
                <w:rFonts w:ascii="Helvetica" w:eastAsia="Times New Roman" w:hAnsi="Helvetica" w:cs="Helvetica"/>
                <w:color w:val="000000"/>
                <w:sz w:val="18"/>
                <w:szCs w:val="18"/>
              </w:rPr>
            </w:pPr>
          </w:p>
        </w:tc>
        <w:tc>
          <w:tcPr>
            <w:tcW w:w="2476" w:type="pct"/>
            <w:tcBorders>
              <w:top w:val="nil"/>
              <w:left w:val="nil"/>
              <w:bottom w:val="nil"/>
              <w:right w:val="nil"/>
            </w:tcBorders>
            <w:hideMark/>
          </w:tcPr>
          <w:p w:rsidR="009E6D6A" w:rsidRPr="009E6D6A" w:rsidRDefault="009E6D6A" w:rsidP="00FF40FC">
            <w:pPr>
              <w:spacing w:after="0" w:line="210" w:lineRule="atLeast"/>
              <w:rPr>
                <w:rFonts w:ascii="Helvetica" w:eastAsia="Times New Roman" w:hAnsi="Helvetica" w:cs="Helvetica"/>
                <w:color w:val="000000"/>
                <w:sz w:val="18"/>
                <w:szCs w:val="18"/>
              </w:rPr>
            </w:pPr>
            <w:r w:rsidRPr="009E6D6A">
              <w:rPr>
                <w:rFonts w:ascii="Helvetica" w:eastAsia="Times New Roman" w:hAnsi="Helvetica" w:cs="Helvetica"/>
                <w:color w:val="000000"/>
                <w:sz w:val="18"/>
                <w:szCs w:val="18"/>
              </w:rPr>
              <w:lastRenderedPageBreak/>
              <w:t> </w:t>
            </w:r>
            <w:r w:rsidRPr="009E6D6A">
              <w:rPr>
                <w:rFonts w:ascii="Helvetica" w:eastAsia="Times New Roman" w:hAnsi="Helvetica" w:cs="Helvetica"/>
                <w:color w:val="000000"/>
                <w:sz w:val="18"/>
                <w:szCs w:val="18"/>
              </w:rPr>
              <w:br/>
            </w:r>
            <w:r w:rsidRPr="00FF40FC">
              <w:rPr>
                <w:rFonts w:ascii="Helvetica" w:eastAsia="Times New Roman" w:hAnsi="Helvetica" w:cs="Helvetica"/>
                <w:b/>
                <w:bCs/>
                <w:color w:val="FF0000"/>
              </w:rPr>
              <w:t>Application Deadline:</w:t>
            </w:r>
            <w:r w:rsidRPr="009E6D6A">
              <w:rPr>
                <w:rFonts w:ascii="Helvetica" w:eastAsia="Times New Roman" w:hAnsi="Helvetica" w:cs="Helvetica"/>
                <w:b/>
                <w:bCs/>
                <w:color w:val="FF0000"/>
              </w:rPr>
              <w:t xml:space="preserve"> 26 October 2012 </w:t>
            </w:r>
            <w:r w:rsidRPr="009E6D6A">
              <w:rPr>
                <w:rFonts w:ascii="Helvetica" w:eastAsia="Times New Roman" w:hAnsi="Helvetica" w:cs="Helvetica"/>
                <w:color w:val="000000"/>
                <w:sz w:val="18"/>
                <w:szCs w:val="18"/>
              </w:rPr>
              <w:br/>
              <w:t> </w:t>
            </w:r>
            <w:r w:rsidRPr="009E6D6A">
              <w:rPr>
                <w:rFonts w:ascii="Helvetica" w:eastAsia="Times New Roman" w:hAnsi="Helvetica" w:cs="Helvetica"/>
                <w:color w:val="000000"/>
                <w:sz w:val="18"/>
                <w:szCs w:val="18"/>
              </w:rPr>
              <w:br/>
            </w:r>
            <w:r w:rsidRPr="009E6D6A">
              <w:rPr>
                <w:rFonts w:ascii="Helvetica" w:eastAsia="Times New Roman" w:hAnsi="Helvetica" w:cs="Helvetica"/>
                <w:b/>
                <w:bCs/>
                <w:color w:val="0066CC"/>
                <w:sz w:val="18"/>
                <w:szCs w:val="18"/>
              </w:rPr>
              <w:t>Duty Station: </w:t>
            </w:r>
            <w:r w:rsidRPr="009E6D6A">
              <w:rPr>
                <w:rFonts w:ascii="Helvetica" w:eastAsia="Times New Roman" w:hAnsi="Helvetica" w:cs="Helvetica"/>
                <w:color w:val="000000"/>
                <w:sz w:val="18"/>
                <w:szCs w:val="18"/>
              </w:rPr>
              <w:t xml:space="preserve"> Kigali, Rwanda </w:t>
            </w:r>
          </w:p>
        </w:tc>
      </w:tr>
    </w:tbl>
    <w:p w:rsidR="00FF40FC" w:rsidRDefault="00FF40FC" w:rsidP="00FF40FC">
      <w:pPr>
        <w:rPr>
          <w:rFonts w:ascii="Helvetica" w:hAnsi="Helvetica" w:cs="Helvetica"/>
          <w:color w:val="000000"/>
          <w:sz w:val="18"/>
          <w:szCs w:val="18"/>
        </w:rPr>
      </w:pPr>
      <w:r>
        <w:rPr>
          <w:rFonts w:ascii="Helvetica" w:hAnsi="Helvetica" w:cs="Helvetica"/>
          <w:color w:val="000000"/>
          <w:sz w:val="18"/>
          <w:szCs w:val="18"/>
        </w:rPr>
        <w:lastRenderedPageBreak/>
        <w:t xml:space="preserve">The incumbent will undertake the following </w:t>
      </w:r>
      <w:r w:rsidRPr="009E6D6A">
        <w:rPr>
          <w:rFonts w:ascii="Helvetica" w:eastAsia="Times New Roman" w:hAnsi="Helvetica" w:cs="Helvetica"/>
          <w:b/>
          <w:bCs/>
          <w:color w:val="0066CC"/>
          <w:sz w:val="18"/>
          <w:szCs w:val="18"/>
        </w:rPr>
        <w:t>assigned duties</w:t>
      </w:r>
      <w:r>
        <w:rPr>
          <w:rFonts w:ascii="Helvetica" w:hAnsi="Helvetica" w:cs="Helvetica"/>
          <w:color w:val="000000"/>
          <w:sz w:val="18"/>
          <w:szCs w:val="18"/>
        </w:rPr>
        <w:t xml:space="preserve">: </w:t>
      </w:r>
    </w:p>
    <w:p w:rsidR="009E6D6A" w:rsidRDefault="00FF40FC" w:rsidP="009E6D6A">
      <w:pPr>
        <w:rPr>
          <w:rFonts w:ascii="Helvetica" w:hAnsi="Helvetica" w:cs="Helvetica"/>
          <w:color w:val="000000"/>
          <w:sz w:val="18"/>
          <w:szCs w:val="18"/>
        </w:rPr>
      </w:pPr>
      <w:r>
        <w:rPr>
          <w:rFonts w:ascii="Helvetica" w:hAnsi="Helvetica" w:cs="Helvetica"/>
          <w:color w:val="000000"/>
          <w:sz w:val="18"/>
          <w:szCs w:val="18"/>
        </w:rPr>
        <w:t>1</w:t>
      </w:r>
      <w:r w:rsidR="009E6D6A">
        <w:rPr>
          <w:rFonts w:ascii="Helvetica" w:hAnsi="Helvetica" w:cs="Helvetica"/>
          <w:color w:val="000000"/>
          <w:sz w:val="18"/>
          <w:szCs w:val="18"/>
        </w:rPr>
        <w:t>.</w:t>
      </w:r>
      <w:r>
        <w:rPr>
          <w:rFonts w:ascii="Helvetica" w:hAnsi="Helvetica" w:cs="Helvetica"/>
          <w:color w:val="000000"/>
          <w:sz w:val="18"/>
          <w:szCs w:val="18"/>
        </w:rPr>
        <w:t xml:space="preserve"> </w:t>
      </w:r>
      <w:r w:rsidR="009E6D6A">
        <w:rPr>
          <w:rFonts w:ascii="Helvetica" w:hAnsi="Helvetica" w:cs="Helvetica"/>
          <w:color w:val="000000"/>
          <w:sz w:val="18"/>
          <w:szCs w:val="18"/>
        </w:rPr>
        <w:t>Develop national capacities and partnerships for mainstreaming nutrition in health care and for positioning good nutrition as committees and relevant UN initiatives and in the joint planning and implementation for nutrition central to national development and provide support the country to develop, adapt and use appropriate technical guidelines and tools;</w:t>
      </w:r>
      <w:r w:rsidR="009E6D6A">
        <w:rPr>
          <w:rFonts w:ascii="Helvetica" w:hAnsi="Helvetica" w:cs="Helvetica"/>
          <w:color w:val="000000"/>
          <w:sz w:val="18"/>
          <w:szCs w:val="18"/>
        </w:rPr>
        <w:br/>
        <w:t>2.</w:t>
      </w:r>
      <w:r>
        <w:rPr>
          <w:rFonts w:ascii="Helvetica" w:hAnsi="Helvetica" w:cs="Helvetica"/>
          <w:color w:val="000000"/>
          <w:sz w:val="18"/>
          <w:szCs w:val="18"/>
        </w:rPr>
        <w:t xml:space="preserve"> </w:t>
      </w:r>
      <w:r w:rsidR="009E6D6A">
        <w:rPr>
          <w:rFonts w:ascii="Helvetica" w:hAnsi="Helvetica" w:cs="Helvetica"/>
          <w:color w:val="000000"/>
          <w:sz w:val="18"/>
          <w:szCs w:val="18"/>
        </w:rPr>
        <w:t>Provide technical support to the implementation of the national nutrition and NCDs Strategic Plans, including surveillance systems, monitoring and evaluation and ensure linkage with other health and food security information and surveillance systems;</w:t>
      </w:r>
      <w:r w:rsidR="009E6D6A">
        <w:rPr>
          <w:rFonts w:ascii="Helvetica" w:hAnsi="Helvetica" w:cs="Helvetica"/>
          <w:color w:val="000000"/>
          <w:sz w:val="18"/>
          <w:szCs w:val="18"/>
        </w:rPr>
        <w:br/>
        <w:t>3.</w:t>
      </w:r>
      <w:r>
        <w:rPr>
          <w:rFonts w:ascii="Helvetica" w:hAnsi="Helvetica" w:cs="Helvetica"/>
          <w:color w:val="000000"/>
          <w:sz w:val="18"/>
          <w:szCs w:val="18"/>
        </w:rPr>
        <w:t xml:space="preserve"> </w:t>
      </w:r>
      <w:r w:rsidR="009E6D6A">
        <w:rPr>
          <w:rFonts w:ascii="Helvetica" w:hAnsi="Helvetica" w:cs="Helvetica"/>
          <w:color w:val="000000"/>
          <w:sz w:val="18"/>
          <w:szCs w:val="18"/>
        </w:rPr>
        <w:t>Promote and support the scaling up of nutrition interventions and help strengthen capacity building for district planning, budgeting and implementing of sustainable and cost effective interventions (e.g., improved Food security and fortification, enhanced breastfeeding and complementary feeding programs, appropriate Infant and Young Child Feeding Strategies, etc.);</w:t>
      </w:r>
      <w:r w:rsidR="009E6D6A">
        <w:rPr>
          <w:rFonts w:ascii="Helvetica" w:hAnsi="Helvetica" w:cs="Helvetica"/>
          <w:color w:val="000000"/>
          <w:sz w:val="18"/>
          <w:szCs w:val="18"/>
        </w:rPr>
        <w:br/>
        <w:t>4.</w:t>
      </w:r>
      <w:r>
        <w:rPr>
          <w:rFonts w:ascii="Helvetica" w:hAnsi="Helvetica" w:cs="Helvetica"/>
          <w:color w:val="000000"/>
          <w:sz w:val="18"/>
          <w:szCs w:val="18"/>
        </w:rPr>
        <w:t xml:space="preserve"> </w:t>
      </w:r>
      <w:r w:rsidR="009E6D6A">
        <w:rPr>
          <w:rFonts w:ascii="Helvetica" w:hAnsi="Helvetica" w:cs="Helvetica"/>
          <w:color w:val="000000"/>
          <w:sz w:val="18"/>
          <w:szCs w:val="18"/>
        </w:rPr>
        <w:t>Provide guidance and support to the country in epidemiology and strategic management of related Non-Communicable Diseases (NCDs);</w:t>
      </w:r>
      <w:r w:rsidR="009E6D6A">
        <w:rPr>
          <w:rFonts w:ascii="Helvetica" w:hAnsi="Helvetica" w:cs="Helvetica"/>
          <w:color w:val="000000"/>
          <w:sz w:val="18"/>
          <w:szCs w:val="18"/>
        </w:rPr>
        <w:br/>
        <w:t>5.</w:t>
      </w:r>
      <w:r>
        <w:rPr>
          <w:rFonts w:ascii="Helvetica" w:hAnsi="Helvetica" w:cs="Helvetica"/>
          <w:color w:val="000000"/>
          <w:sz w:val="18"/>
          <w:szCs w:val="18"/>
        </w:rPr>
        <w:t xml:space="preserve"> </w:t>
      </w:r>
      <w:r w:rsidR="009E6D6A">
        <w:rPr>
          <w:rFonts w:ascii="Helvetica" w:hAnsi="Helvetica" w:cs="Helvetica"/>
          <w:color w:val="000000"/>
          <w:sz w:val="18"/>
          <w:szCs w:val="18"/>
        </w:rPr>
        <w:t xml:space="preserve">Support monitoring, research and reporting systems on the burden of nutritional and other NCD problems, </w:t>
      </w:r>
      <w:r w:rsidR="009E6D6A">
        <w:rPr>
          <w:rFonts w:ascii="Helvetica" w:hAnsi="Helvetica" w:cs="Helvetica"/>
          <w:color w:val="000000"/>
          <w:sz w:val="18"/>
          <w:szCs w:val="18"/>
        </w:rPr>
        <w:br/>
        <w:t>6.</w:t>
      </w:r>
      <w:r>
        <w:rPr>
          <w:rFonts w:ascii="Helvetica" w:hAnsi="Helvetica" w:cs="Helvetica"/>
          <w:color w:val="000000"/>
          <w:sz w:val="18"/>
          <w:szCs w:val="18"/>
        </w:rPr>
        <w:t xml:space="preserve"> </w:t>
      </w:r>
      <w:r w:rsidR="009E6D6A">
        <w:rPr>
          <w:rFonts w:ascii="Helvetica" w:hAnsi="Helvetica" w:cs="Helvetica"/>
          <w:color w:val="000000"/>
          <w:sz w:val="18"/>
          <w:szCs w:val="18"/>
        </w:rPr>
        <w:t xml:space="preserve">Represent the WHO country office in various partnership and technical outcomes of the country </w:t>
      </w:r>
      <w:r w:rsidR="009E6D6A">
        <w:rPr>
          <w:rFonts w:ascii="Helvetica" w:hAnsi="Helvetica" w:cs="Helvetica"/>
          <w:color w:val="000000"/>
          <w:sz w:val="18"/>
          <w:szCs w:val="18"/>
        </w:rPr>
        <w:br/>
        <w:t>7.</w:t>
      </w:r>
      <w:r>
        <w:rPr>
          <w:rFonts w:ascii="Helvetica" w:hAnsi="Helvetica" w:cs="Helvetica"/>
          <w:color w:val="000000"/>
          <w:sz w:val="18"/>
          <w:szCs w:val="18"/>
        </w:rPr>
        <w:t xml:space="preserve"> </w:t>
      </w:r>
      <w:r w:rsidR="009E6D6A">
        <w:rPr>
          <w:rFonts w:ascii="Helvetica" w:hAnsi="Helvetica" w:cs="Helvetica"/>
          <w:color w:val="000000"/>
          <w:sz w:val="18"/>
          <w:szCs w:val="18"/>
        </w:rPr>
        <w:t>Collect, analyze and disseminate good practices in the area of nutrition and regularly report on nutrition activities in the country</w:t>
      </w:r>
      <w:r w:rsidR="009E6D6A">
        <w:rPr>
          <w:rFonts w:ascii="Helvetica" w:hAnsi="Helvetica" w:cs="Helvetica"/>
          <w:color w:val="000000"/>
          <w:sz w:val="18"/>
          <w:szCs w:val="18"/>
        </w:rPr>
        <w:br/>
        <w:t>8.</w:t>
      </w:r>
      <w:r>
        <w:rPr>
          <w:rFonts w:ascii="Helvetica" w:hAnsi="Helvetica" w:cs="Helvetica"/>
          <w:color w:val="000000"/>
          <w:sz w:val="18"/>
          <w:szCs w:val="18"/>
        </w:rPr>
        <w:t xml:space="preserve"> </w:t>
      </w:r>
      <w:r w:rsidR="009E6D6A">
        <w:rPr>
          <w:rFonts w:ascii="Helvetica" w:hAnsi="Helvetica" w:cs="Helvetica"/>
          <w:color w:val="000000"/>
          <w:sz w:val="18"/>
          <w:szCs w:val="18"/>
        </w:rPr>
        <w:t>Carry out any other tasks as requested by the WR.</w:t>
      </w:r>
    </w:p>
    <w:p w:rsidR="009E6D6A" w:rsidRDefault="00FF40FC" w:rsidP="00FF40FC">
      <w:r w:rsidRPr="009E6D6A">
        <w:rPr>
          <w:rFonts w:ascii="Helvetica" w:eastAsia="Times New Roman" w:hAnsi="Helvetica" w:cs="Helvetica"/>
          <w:b/>
          <w:bCs/>
          <w:color w:val="0066CC"/>
          <w:sz w:val="18"/>
          <w:szCs w:val="18"/>
        </w:rPr>
        <w:t>Required qualification</w:t>
      </w:r>
      <w:r>
        <w:rPr>
          <w:rFonts w:ascii="Helvetica" w:eastAsia="Times New Roman" w:hAnsi="Helvetica" w:cs="Helvetica"/>
          <w:b/>
          <w:bCs/>
          <w:color w:val="0066CC"/>
          <w:sz w:val="18"/>
          <w:szCs w:val="18"/>
        </w:rPr>
        <w:t xml:space="preserve"> : </w:t>
      </w:r>
      <w:r w:rsidR="009E6D6A">
        <w:rPr>
          <w:rFonts w:ascii="Helvetica" w:hAnsi="Helvetica" w:cs="Helvetica"/>
          <w:color w:val="000000"/>
          <w:sz w:val="18"/>
          <w:szCs w:val="18"/>
        </w:rPr>
        <w:t>Master's level University degree in Food Science and Nutrition with postgraduate degree in Public Health or (2) A Health related Master's degree with post-graduate qualification in Nutrition and or NCD</w:t>
      </w:r>
      <w:r w:rsidR="009E6D6A">
        <w:rPr>
          <w:rFonts w:ascii="Helvetica" w:hAnsi="Helvetica" w:cs="Helvetica"/>
          <w:color w:val="000000"/>
          <w:sz w:val="18"/>
          <w:szCs w:val="18"/>
        </w:rPr>
        <w:br/>
      </w:r>
    </w:p>
    <w:p w:rsidR="00FF40FC" w:rsidRPr="009E6D6A" w:rsidRDefault="00FF40FC" w:rsidP="00FF40FC">
      <w:pPr>
        <w:spacing w:after="0" w:line="210" w:lineRule="atLeast"/>
        <w:rPr>
          <w:rFonts w:ascii="Helvetica" w:eastAsia="Times New Roman" w:hAnsi="Helvetica" w:cs="Helvetica"/>
          <w:b/>
          <w:bCs/>
          <w:color w:val="FF0000"/>
        </w:rPr>
      </w:pPr>
      <w:r>
        <w:rPr>
          <w:rFonts w:ascii="Helvetica" w:eastAsia="Times New Roman" w:hAnsi="Helvetica" w:cs="Helvetica"/>
          <w:b/>
          <w:bCs/>
          <w:color w:val="FF0000"/>
        </w:rPr>
        <w:t>3</w:t>
      </w:r>
      <w:r w:rsidRPr="009E6D6A">
        <w:rPr>
          <w:rFonts w:ascii="Helvetica" w:eastAsia="Times New Roman" w:hAnsi="Helvetica" w:cs="Helvetica"/>
          <w:b/>
          <w:bCs/>
          <w:color w:val="FF0000"/>
        </w:rPr>
        <w:t xml:space="preserve"> –</w:t>
      </w:r>
      <w:r>
        <w:rPr>
          <w:rFonts w:ascii="Helvetica" w:eastAsia="Times New Roman" w:hAnsi="Helvetica" w:cs="Helvetica"/>
          <w:b/>
          <w:bCs/>
          <w:color w:val="FF0000"/>
        </w:rPr>
        <w:t xml:space="preserve"> Inter-country office </w:t>
      </w:r>
      <w:r>
        <w:rPr>
          <w:rFonts w:ascii="Helvetica" w:eastAsia="Times New Roman" w:hAnsi="Helvetica" w:cs="Helvetica"/>
          <w:b/>
          <w:bCs/>
          <w:color w:val="FF0000"/>
        </w:rPr>
        <w:t>position</w:t>
      </w:r>
      <w:r>
        <w:rPr>
          <w:rFonts w:ascii="Helvetica" w:eastAsia="Times New Roman" w:hAnsi="Helvetica" w:cs="Helvetica"/>
          <w:b/>
          <w:bCs/>
          <w:color w:val="FF0000"/>
        </w:rPr>
        <w:t>s</w:t>
      </w:r>
      <w:r w:rsidRPr="009E6D6A">
        <w:rPr>
          <w:rFonts w:ascii="Helvetica" w:eastAsia="Times New Roman" w:hAnsi="Helvetica" w:cs="Helvetica"/>
          <w:b/>
          <w:bCs/>
          <w:color w:val="FF0000"/>
        </w:rPr>
        <w:t xml:space="preserve"> in </w:t>
      </w:r>
      <w:r>
        <w:rPr>
          <w:rFonts w:ascii="Helvetica" w:eastAsia="Times New Roman" w:hAnsi="Helvetica" w:cs="Helvetica"/>
          <w:b/>
          <w:bCs/>
          <w:color w:val="FF0000"/>
        </w:rPr>
        <w:t>Burkina Faso and Zimbabwe</w:t>
      </w:r>
    </w:p>
    <w:p w:rsidR="00FF40FC" w:rsidRDefault="00FF40FC" w:rsidP="00FF40FC"/>
    <w:tbl>
      <w:tblPr>
        <w:tblW w:w="5000" w:type="pct"/>
        <w:jc w:val="center"/>
        <w:tblCellSpacing w:w="15" w:type="dxa"/>
        <w:tblCellMar>
          <w:top w:w="60" w:type="dxa"/>
          <w:left w:w="60" w:type="dxa"/>
          <w:bottom w:w="60" w:type="dxa"/>
          <w:right w:w="60" w:type="dxa"/>
        </w:tblCellMar>
        <w:tblLook w:val="04A0" w:firstRow="1" w:lastRow="0" w:firstColumn="1" w:lastColumn="0" w:noHBand="0" w:noVBand="1"/>
      </w:tblPr>
      <w:tblGrid>
        <w:gridCol w:w="4770"/>
        <w:gridCol w:w="4770"/>
      </w:tblGrid>
      <w:tr w:rsidR="00FF40FC" w:rsidRPr="00FF40FC" w:rsidTr="00FF40FC">
        <w:trPr>
          <w:tblCellSpacing w:w="15" w:type="dxa"/>
          <w:jc w:val="center"/>
        </w:trPr>
        <w:tc>
          <w:tcPr>
            <w:tcW w:w="2476" w:type="pct"/>
            <w:tcBorders>
              <w:top w:val="nil"/>
              <w:left w:val="nil"/>
              <w:bottom w:val="nil"/>
              <w:right w:val="nil"/>
            </w:tcBorders>
            <w:hideMark/>
          </w:tcPr>
          <w:p w:rsidR="00FF40FC" w:rsidRPr="00FF40FC" w:rsidRDefault="00FF40FC" w:rsidP="00FF40FC">
            <w:pPr>
              <w:spacing w:after="0" w:line="210" w:lineRule="atLeast"/>
              <w:rPr>
                <w:rFonts w:ascii="Helvetica" w:eastAsia="Times New Roman" w:hAnsi="Helvetica" w:cs="Helvetica"/>
                <w:color w:val="000000"/>
                <w:sz w:val="18"/>
                <w:szCs w:val="18"/>
              </w:rPr>
            </w:pPr>
            <w:r w:rsidRPr="00FF40FC">
              <w:rPr>
                <w:rFonts w:ascii="Helvetica" w:eastAsia="Times New Roman" w:hAnsi="Helvetica" w:cs="Helvetica"/>
                <w:b/>
                <w:bCs/>
                <w:color w:val="0066CC"/>
                <w:sz w:val="18"/>
                <w:szCs w:val="18"/>
              </w:rPr>
              <w:t>Vacancy Notice No:</w:t>
            </w:r>
            <w:r w:rsidRPr="00FF40FC">
              <w:rPr>
                <w:rFonts w:ascii="Helvetica" w:eastAsia="Times New Roman" w:hAnsi="Helvetica" w:cs="Helvetica"/>
                <w:color w:val="000000"/>
                <w:sz w:val="18"/>
                <w:szCs w:val="18"/>
              </w:rPr>
              <w:t xml:space="preserve"> AFRO/12/TA101 </w:t>
            </w:r>
            <w:r w:rsidRPr="00FF40FC">
              <w:rPr>
                <w:rFonts w:ascii="Helvetica" w:eastAsia="Times New Roman" w:hAnsi="Helvetica" w:cs="Helvetica"/>
                <w:color w:val="000000"/>
                <w:sz w:val="18"/>
                <w:szCs w:val="18"/>
              </w:rPr>
              <w:br/>
              <w:t> </w:t>
            </w:r>
            <w:r w:rsidRPr="00FF40FC">
              <w:rPr>
                <w:rFonts w:ascii="Helvetica" w:eastAsia="Times New Roman" w:hAnsi="Helvetica" w:cs="Helvetica"/>
                <w:color w:val="000000"/>
                <w:sz w:val="18"/>
                <w:szCs w:val="18"/>
              </w:rPr>
              <w:br/>
            </w:r>
            <w:r w:rsidRPr="00FF40FC">
              <w:rPr>
                <w:rFonts w:ascii="Helvetica" w:eastAsia="Times New Roman" w:hAnsi="Helvetica" w:cs="Helvetica"/>
                <w:b/>
                <w:bCs/>
                <w:color w:val="0066CC"/>
                <w:sz w:val="18"/>
                <w:szCs w:val="18"/>
              </w:rPr>
              <w:t xml:space="preserve">Title: </w:t>
            </w:r>
            <w:r w:rsidRPr="00FF40FC">
              <w:rPr>
                <w:rFonts w:ascii="Helvetica" w:eastAsia="Times New Roman" w:hAnsi="Helvetica" w:cs="Helvetica"/>
                <w:color w:val="000000"/>
                <w:sz w:val="18"/>
                <w:szCs w:val="18"/>
              </w:rPr>
              <w:t xml:space="preserve">Technical Officer/Nutrition </w:t>
            </w:r>
            <w:r w:rsidRPr="00FF40FC">
              <w:rPr>
                <w:rFonts w:ascii="Helvetica" w:eastAsia="Times New Roman" w:hAnsi="Helvetica" w:cs="Helvetica"/>
                <w:color w:val="000000"/>
                <w:sz w:val="18"/>
                <w:szCs w:val="18"/>
              </w:rPr>
              <w:br/>
              <w:t> </w:t>
            </w:r>
            <w:r w:rsidRPr="00FF40FC">
              <w:rPr>
                <w:rFonts w:ascii="Helvetica" w:eastAsia="Times New Roman" w:hAnsi="Helvetica" w:cs="Helvetica"/>
                <w:color w:val="000000"/>
                <w:sz w:val="18"/>
                <w:szCs w:val="18"/>
              </w:rPr>
              <w:br/>
            </w:r>
            <w:r w:rsidRPr="00FF40FC">
              <w:rPr>
                <w:rFonts w:ascii="Helvetica" w:eastAsia="Times New Roman" w:hAnsi="Helvetica" w:cs="Helvetica"/>
                <w:b/>
                <w:bCs/>
                <w:color w:val="0066CC"/>
                <w:sz w:val="18"/>
                <w:szCs w:val="18"/>
              </w:rPr>
              <w:t xml:space="preserve">Grade: </w:t>
            </w:r>
            <w:r w:rsidRPr="00FF40FC">
              <w:rPr>
                <w:rFonts w:ascii="Helvetica" w:eastAsia="Times New Roman" w:hAnsi="Helvetica" w:cs="Helvetica"/>
                <w:color w:val="000000"/>
                <w:sz w:val="18"/>
                <w:szCs w:val="18"/>
              </w:rPr>
              <w:t xml:space="preserve">P4 </w:t>
            </w:r>
            <w:r w:rsidRPr="00FF40FC">
              <w:rPr>
                <w:rFonts w:ascii="Helvetica" w:eastAsia="Times New Roman" w:hAnsi="Helvetica" w:cs="Helvetica"/>
                <w:color w:val="000000"/>
                <w:sz w:val="18"/>
                <w:szCs w:val="18"/>
              </w:rPr>
              <w:br/>
              <w:t> </w:t>
            </w:r>
            <w:r w:rsidRPr="00FF40FC">
              <w:rPr>
                <w:rFonts w:ascii="Helvetica" w:eastAsia="Times New Roman" w:hAnsi="Helvetica" w:cs="Helvetica"/>
                <w:color w:val="000000"/>
                <w:sz w:val="18"/>
                <w:szCs w:val="18"/>
              </w:rPr>
              <w:br/>
            </w:r>
            <w:r w:rsidRPr="00FF40FC">
              <w:rPr>
                <w:rFonts w:ascii="Helvetica" w:eastAsia="Times New Roman" w:hAnsi="Helvetica" w:cs="Helvetica"/>
                <w:b/>
                <w:bCs/>
                <w:color w:val="0066CC"/>
                <w:sz w:val="18"/>
                <w:szCs w:val="18"/>
              </w:rPr>
              <w:t xml:space="preserve">Contract type: </w:t>
            </w:r>
            <w:r w:rsidRPr="00FF40FC">
              <w:rPr>
                <w:rFonts w:ascii="Helvetica" w:eastAsia="Times New Roman" w:hAnsi="Helvetica" w:cs="Helvetica"/>
                <w:color w:val="000000"/>
                <w:sz w:val="18"/>
                <w:szCs w:val="18"/>
              </w:rPr>
              <w:t xml:space="preserve">Temporary appointment </w:t>
            </w:r>
            <w:r w:rsidRPr="00FF40FC">
              <w:rPr>
                <w:rFonts w:ascii="Helvetica" w:eastAsia="Times New Roman" w:hAnsi="Helvetica" w:cs="Helvetica"/>
                <w:color w:val="000000"/>
                <w:sz w:val="18"/>
                <w:szCs w:val="18"/>
              </w:rPr>
              <w:br/>
              <w:t> </w:t>
            </w:r>
            <w:r w:rsidRPr="00FF40FC">
              <w:rPr>
                <w:rFonts w:ascii="Helvetica" w:eastAsia="Times New Roman" w:hAnsi="Helvetica" w:cs="Helvetica"/>
                <w:color w:val="000000"/>
                <w:sz w:val="18"/>
                <w:szCs w:val="18"/>
              </w:rPr>
              <w:br/>
            </w:r>
            <w:r w:rsidRPr="00FF40FC">
              <w:rPr>
                <w:rFonts w:ascii="Helvetica" w:eastAsia="Times New Roman" w:hAnsi="Helvetica" w:cs="Helvetica"/>
                <w:b/>
                <w:bCs/>
                <w:color w:val="0066CC"/>
                <w:sz w:val="18"/>
                <w:szCs w:val="18"/>
              </w:rPr>
              <w:t xml:space="preserve">Duration of contract:  </w:t>
            </w:r>
            <w:r w:rsidRPr="00FF40FC">
              <w:rPr>
                <w:rFonts w:ascii="Helvetica" w:eastAsia="Times New Roman" w:hAnsi="Helvetica" w:cs="Helvetica"/>
                <w:color w:val="000000"/>
                <w:sz w:val="18"/>
                <w:szCs w:val="18"/>
              </w:rPr>
              <w:t xml:space="preserve">One (01) year </w:t>
            </w:r>
            <w:r w:rsidRPr="00FF40FC">
              <w:rPr>
                <w:rFonts w:ascii="Helvetica" w:eastAsia="Times New Roman" w:hAnsi="Helvetica" w:cs="Helvetica"/>
                <w:color w:val="000000"/>
                <w:sz w:val="18"/>
                <w:szCs w:val="18"/>
              </w:rPr>
              <w:br/>
              <w:t> </w:t>
            </w:r>
          </w:p>
        </w:tc>
        <w:tc>
          <w:tcPr>
            <w:tcW w:w="2476" w:type="pct"/>
            <w:tcBorders>
              <w:top w:val="nil"/>
              <w:left w:val="nil"/>
              <w:bottom w:val="nil"/>
              <w:right w:val="nil"/>
            </w:tcBorders>
            <w:hideMark/>
          </w:tcPr>
          <w:p w:rsidR="00FF40FC" w:rsidRPr="00FF40FC" w:rsidRDefault="00FF40FC" w:rsidP="00FF40FC">
            <w:pPr>
              <w:spacing w:after="0" w:line="210" w:lineRule="atLeast"/>
              <w:rPr>
                <w:rFonts w:ascii="Helvetica" w:eastAsia="Times New Roman" w:hAnsi="Helvetica" w:cs="Helvetica"/>
                <w:color w:val="000000"/>
                <w:sz w:val="18"/>
                <w:szCs w:val="18"/>
              </w:rPr>
            </w:pPr>
            <w:r w:rsidRPr="00FF40FC">
              <w:rPr>
                <w:rFonts w:ascii="Helvetica" w:eastAsia="Times New Roman" w:hAnsi="Helvetica" w:cs="Helvetica"/>
                <w:b/>
                <w:bCs/>
                <w:color w:val="0066CC"/>
                <w:sz w:val="18"/>
                <w:szCs w:val="18"/>
              </w:rPr>
              <w:t>Date:</w:t>
            </w:r>
            <w:r w:rsidRPr="00FF40FC">
              <w:rPr>
                <w:rFonts w:ascii="Helvetica" w:eastAsia="Times New Roman" w:hAnsi="Helvetica" w:cs="Helvetica"/>
                <w:color w:val="000000"/>
                <w:sz w:val="18"/>
                <w:szCs w:val="18"/>
              </w:rPr>
              <w:t xml:space="preserve"> 21 September 2012 </w:t>
            </w:r>
            <w:r w:rsidRPr="00FF40FC">
              <w:rPr>
                <w:rFonts w:ascii="Helvetica" w:eastAsia="Times New Roman" w:hAnsi="Helvetica" w:cs="Helvetica"/>
                <w:color w:val="000000"/>
                <w:sz w:val="18"/>
                <w:szCs w:val="18"/>
              </w:rPr>
              <w:br/>
              <w:t> </w:t>
            </w:r>
            <w:r w:rsidRPr="00FF40FC">
              <w:rPr>
                <w:rFonts w:ascii="Helvetica" w:eastAsia="Times New Roman" w:hAnsi="Helvetica" w:cs="Helvetica"/>
                <w:color w:val="000000"/>
                <w:sz w:val="18"/>
                <w:szCs w:val="18"/>
              </w:rPr>
              <w:br/>
            </w:r>
            <w:r w:rsidRPr="00FF40FC">
              <w:rPr>
                <w:rFonts w:ascii="Helvetica" w:eastAsia="Times New Roman" w:hAnsi="Helvetica" w:cs="Helvetica"/>
                <w:b/>
                <w:bCs/>
                <w:color w:val="FF0000"/>
              </w:rPr>
              <w:t>Application Deadline: 12 October 2012</w:t>
            </w:r>
            <w:r w:rsidRPr="00FF40FC">
              <w:rPr>
                <w:rFonts w:ascii="Helvetica" w:eastAsia="Times New Roman" w:hAnsi="Helvetica" w:cs="Helvetica"/>
                <w:color w:val="000000"/>
                <w:sz w:val="18"/>
                <w:szCs w:val="18"/>
              </w:rPr>
              <w:t xml:space="preserve"> </w:t>
            </w:r>
            <w:r w:rsidRPr="00FF40FC">
              <w:rPr>
                <w:rFonts w:ascii="Helvetica" w:eastAsia="Times New Roman" w:hAnsi="Helvetica" w:cs="Helvetica"/>
                <w:color w:val="000000"/>
                <w:sz w:val="18"/>
                <w:szCs w:val="18"/>
              </w:rPr>
              <w:br/>
            </w:r>
            <w:r w:rsidRPr="00FF40FC">
              <w:rPr>
                <w:rFonts w:ascii="Helvetica" w:eastAsia="Times New Roman" w:hAnsi="Helvetica" w:cs="Helvetica"/>
                <w:color w:val="000000"/>
                <w:sz w:val="18"/>
                <w:szCs w:val="18"/>
              </w:rPr>
              <w:br/>
              <w:t> </w:t>
            </w:r>
            <w:r w:rsidRPr="00FF40FC">
              <w:rPr>
                <w:rFonts w:ascii="Helvetica" w:eastAsia="Times New Roman" w:hAnsi="Helvetica" w:cs="Helvetica"/>
                <w:color w:val="000000"/>
                <w:sz w:val="18"/>
                <w:szCs w:val="18"/>
              </w:rPr>
              <w:br/>
            </w:r>
            <w:r w:rsidRPr="00FF40FC">
              <w:rPr>
                <w:rFonts w:ascii="Helvetica" w:eastAsia="Times New Roman" w:hAnsi="Helvetica" w:cs="Helvetica"/>
                <w:b/>
                <w:bCs/>
                <w:color w:val="0066CC"/>
                <w:sz w:val="18"/>
                <w:szCs w:val="18"/>
              </w:rPr>
              <w:t>Duty Station: </w:t>
            </w:r>
            <w:r w:rsidRPr="00FF40FC">
              <w:rPr>
                <w:rFonts w:ascii="Helvetica" w:eastAsia="Times New Roman" w:hAnsi="Helvetica" w:cs="Helvetica"/>
                <w:color w:val="000000"/>
                <w:sz w:val="18"/>
                <w:szCs w:val="18"/>
              </w:rPr>
              <w:t xml:space="preserve"> Multiple duty stations </w:t>
            </w:r>
            <w:r w:rsidRPr="00FF40FC">
              <w:rPr>
                <w:rFonts w:ascii="Helvetica" w:eastAsia="Times New Roman" w:hAnsi="Helvetica" w:cs="Helvetica"/>
                <w:color w:val="000000"/>
                <w:sz w:val="18"/>
                <w:szCs w:val="18"/>
              </w:rPr>
              <w:br/>
              <w:t xml:space="preserve">  </w:t>
            </w:r>
            <w:r w:rsidRPr="00FF40FC">
              <w:rPr>
                <w:rFonts w:ascii="Helvetica" w:eastAsia="Times New Roman" w:hAnsi="Helvetica" w:cs="Helvetica"/>
                <w:color w:val="000000"/>
                <w:sz w:val="18"/>
                <w:szCs w:val="18"/>
              </w:rPr>
              <w:br/>
            </w:r>
          </w:p>
        </w:tc>
      </w:tr>
    </w:tbl>
    <w:p w:rsidR="0079777F" w:rsidRDefault="0079777F" w:rsidP="0079777F">
      <w:pPr>
        <w:rPr>
          <w:rFonts w:ascii="Helvetica" w:hAnsi="Helvetica" w:cs="Helvetica"/>
          <w:color w:val="000000"/>
          <w:sz w:val="18"/>
          <w:szCs w:val="18"/>
        </w:rPr>
      </w:pPr>
      <w:r>
        <w:rPr>
          <w:rFonts w:ascii="Helvetica" w:hAnsi="Helvetica" w:cs="Helvetica"/>
          <w:color w:val="000000"/>
          <w:sz w:val="18"/>
          <w:szCs w:val="18"/>
        </w:rPr>
        <w:t xml:space="preserve">The incumbent will undertake the following </w:t>
      </w:r>
      <w:r w:rsidRPr="009E6D6A">
        <w:rPr>
          <w:rFonts w:ascii="Helvetica" w:eastAsia="Times New Roman" w:hAnsi="Helvetica" w:cs="Helvetica"/>
          <w:b/>
          <w:bCs/>
          <w:color w:val="0066CC"/>
          <w:sz w:val="18"/>
          <w:szCs w:val="18"/>
        </w:rPr>
        <w:t>assigned duties</w:t>
      </w:r>
      <w:r>
        <w:rPr>
          <w:rFonts w:ascii="Helvetica" w:hAnsi="Helvetica" w:cs="Helvetica"/>
          <w:color w:val="000000"/>
          <w:sz w:val="18"/>
          <w:szCs w:val="18"/>
        </w:rPr>
        <w:t xml:space="preserve">: </w:t>
      </w:r>
    </w:p>
    <w:p w:rsidR="00FF40FC" w:rsidRDefault="00FF40FC" w:rsidP="00FF40FC">
      <w:r>
        <w:rPr>
          <w:rFonts w:ascii="Helvetica" w:hAnsi="Helvetica" w:cs="Helvetica"/>
          <w:color w:val="000000"/>
          <w:sz w:val="18"/>
          <w:szCs w:val="18"/>
        </w:rPr>
        <w:t xml:space="preserve">1.Provide support to selected countries in the sub-region in integrating and harmonizing nutrition surveillance through strengthening and upgrading existing national nutrition surveillance systems at central, regional and district level, and establishing links between these and national health management information systems, where appropriate </w:t>
      </w:r>
      <w:r>
        <w:rPr>
          <w:rFonts w:ascii="Helvetica" w:hAnsi="Helvetica" w:cs="Helvetica"/>
          <w:color w:val="000000"/>
          <w:sz w:val="18"/>
          <w:szCs w:val="18"/>
        </w:rPr>
        <w:br/>
      </w:r>
      <w:r>
        <w:rPr>
          <w:rFonts w:ascii="Helvetica" w:hAnsi="Helvetica" w:cs="Helvetica"/>
          <w:color w:val="000000"/>
          <w:sz w:val="18"/>
          <w:szCs w:val="18"/>
        </w:rPr>
        <w:br/>
        <w:t>2.Provide support for conducting nutrition surveys (e.g., anthropometry, micronutrients, infant young child feeding) in selected countries</w:t>
      </w:r>
      <w:r>
        <w:rPr>
          <w:rFonts w:ascii="Helvetica" w:hAnsi="Helvetica" w:cs="Helvetica"/>
          <w:color w:val="000000"/>
          <w:sz w:val="18"/>
          <w:szCs w:val="18"/>
        </w:rPr>
        <w:br/>
      </w:r>
      <w:r>
        <w:rPr>
          <w:rFonts w:ascii="Helvetica" w:hAnsi="Helvetica" w:cs="Helvetica"/>
          <w:color w:val="000000"/>
          <w:sz w:val="18"/>
          <w:szCs w:val="18"/>
        </w:rPr>
        <w:br/>
        <w:t>3.Participate in multisectoral collaboration to set up and operate the surveillance system, liaising with UN and NGOs partners</w:t>
      </w:r>
      <w:r>
        <w:rPr>
          <w:rFonts w:ascii="Helvetica" w:hAnsi="Helvetica" w:cs="Helvetica"/>
          <w:color w:val="000000"/>
          <w:sz w:val="18"/>
          <w:szCs w:val="18"/>
        </w:rPr>
        <w:br/>
      </w:r>
      <w:r>
        <w:rPr>
          <w:rFonts w:ascii="Helvetica" w:hAnsi="Helvetica" w:cs="Helvetica"/>
          <w:color w:val="000000"/>
          <w:sz w:val="18"/>
          <w:szCs w:val="18"/>
        </w:rPr>
        <w:br/>
      </w:r>
      <w:r>
        <w:rPr>
          <w:rFonts w:ascii="Helvetica" w:hAnsi="Helvetica" w:cs="Helvetica"/>
          <w:color w:val="000000"/>
          <w:sz w:val="18"/>
          <w:szCs w:val="18"/>
        </w:rPr>
        <w:lastRenderedPageBreak/>
        <w:t>4.Conduct capacity building training on the area of nutrition surveillance</w:t>
      </w:r>
      <w:r>
        <w:rPr>
          <w:rFonts w:ascii="Helvetica" w:hAnsi="Helvetica" w:cs="Helvetica"/>
          <w:color w:val="000000"/>
          <w:sz w:val="18"/>
          <w:szCs w:val="18"/>
        </w:rPr>
        <w:br/>
      </w:r>
      <w:r>
        <w:rPr>
          <w:rFonts w:ascii="Helvetica" w:hAnsi="Helvetica" w:cs="Helvetica"/>
          <w:color w:val="000000"/>
          <w:sz w:val="18"/>
          <w:szCs w:val="18"/>
        </w:rPr>
        <w:br/>
        <w:t xml:space="preserve">5.Provide support to WHO Country Office (WCO) staff for the implementation of the Project </w:t>
      </w:r>
      <w:proofErr w:type="spellStart"/>
      <w:r>
        <w:rPr>
          <w:rFonts w:ascii="Helvetica" w:hAnsi="Helvetica" w:cs="Helvetica"/>
          <w:color w:val="000000"/>
          <w:sz w:val="18"/>
          <w:szCs w:val="18"/>
        </w:rPr>
        <w:t>workplan</w:t>
      </w:r>
      <w:proofErr w:type="spellEnd"/>
      <w:r>
        <w:rPr>
          <w:rFonts w:ascii="Helvetica" w:hAnsi="Helvetica" w:cs="Helvetica"/>
          <w:color w:val="000000"/>
          <w:sz w:val="18"/>
          <w:szCs w:val="18"/>
        </w:rPr>
        <w:t xml:space="preserve"> related to scaling-up action in nutrition in three countries (Ethiopia, Tanzania and Uganda)</w:t>
      </w:r>
      <w:r>
        <w:rPr>
          <w:rFonts w:ascii="Helvetica" w:hAnsi="Helvetica" w:cs="Helvetica"/>
          <w:color w:val="000000"/>
          <w:sz w:val="18"/>
          <w:szCs w:val="18"/>
        </w:rPr>
        <w:br/>
      </w:r>
      <w:r>
        <w:rPr>
          <w:rFonts w:ascii="Helvetica" w:hAnsi="Helvetica" w:cs="Helvetica"/>
          <w:color w:val="000000"/>
          <w:sz w:val="18"/>
          <w:szCs w:val="18"/>
        </w:rPr>
        <w:br/>
        <w:t>6.Monitor and evaluate nutrition activities, including nutrition surveillance in the selected countries in the Sub-region, in close collaboration with the Regional focal point</w:t>
      </w:r>
      <w:r>
        <w:rPr>
          <w:rFonts w:ascii="Helvetica" w:hAnsi="Helvetica" w:cs="Helvetica"/>
          <w:color w:val="000000"/>
          <w:sz w:val="18"/>
          <w:szCs w:val="18"/>
        </w:rPr>
        <w:br/>
      </w:r>
      <w:r>
        <w:rPr>
          <w:rFonts w:ascii="Helvetica" w:hAnsi="Helvetica" w:cs="Helvetica"/>
          <w:color w:val="000000"/>
          <w:sz w:val="18"/>
          <w:szCs w:val="18"/>
        </w:rPr>
        <w:br/>
        <w:t>7.Provide regular progress report on nutrition activities in the ten selected countries</w:t>
      </w:r>
      <w:r>
        <w:rPr>
          <w:rFonts w:ascii="Helvetica" w:hAnsi="Helvetica" w:cs="Helvetica"/>
          <w:color w:val="000000"/>
          <w:sz w:val="18"/>
          <w:szCs w:val="18"/>
        </w:rPr>
        <w:br/>
      </w:r>
    </w:p>
    <w:p w:rsidR="00FF40FC" w:rsidRDefault="0079777F" w:rsidP="0079777F">
      <w:r w:rsidRPr="009E6D6A">
        <w:rPr>
          <w:rFonts w:ascii="Helvetica" w:eastAsia="Times New Roman" w:hAnsi="Helvetica" w:cs="Helvetica"/>
          <w:b/>
          <w:bCs/>
          <w:color w:val="0066CC"/>
          <w:sz w:val="18"/>
          <w:szCs w:val="18"/>
        </w:rPr>
        <w:t>Required qualification</w:t>
      </w:r>
      <w:r>
        <w:rPr>
          <w:rFonts w:ascii="Helvetica" w:eastAsia="Times New Roman" w:hAnsi="Helvetica" w:cs="Helvetica"/>
          <w:b/>
          <w:bCs/>
          <w:color w:val="0066CC"/>
          <w:sz w:val="18"/>
          <w:szCs w:val="18"/>
        </w:rPr>
        <w:t xml:space="preserve"> </w:t>
      </w:r>
      <w:r w:rsidR="00FF40FC">
        <w:rPr>
          <w:rFonts w:ascii="Helvetica" w:hAnsi="Helvetica" w:cs="Helvetica"/>
          <w:color w:val="000000"/>
          <w:sz w:val="18"/>
          <w:szCs w:val="18"/>
        </w:rPr>
        <w:t>: Master's level University degree in Nutrition, Medicine or other related field, with sound knowledge of nutrition.</w:t>
      </w:r>
    </w:p>
    <w:p w:rsidR="00FF40FC" w:rsidRDefault="00FF40FC" w:rsidP="00FF40FC">
      <w:pPr>
        <w:rPr>
          <w:rFonts w:ascii="Helvetica" w:eastAsia="Times New Roman" w:hAnsi="Helvetica" w:cs="Helvetica"/>
          <w:b/>
          <w:bCs/>
          <w:color w:val="FF0000"/>
        </w:rPr>
      </w:pPr>
      <w:r w:rsidRPr="00FF40FC">
        <w:rPr>
          <w:rFonts w:ascii="Helvetica" w:eastAsia="Times New Roman" w:hAnsi="Helvetica" w:cs="Helvetica"/>
          <w:b/>
          <w:bCs/>
          <w:color w:val="FF0000"/>
        </w:rPr>
        <w:t>4 – Regional Position in Brazzaville</w:t>
      </w:r>
    </w:p>
    <w:tbl>
      <w:tblPr>
        <w:tblW w:w="5000" w:type="pct"/>
        <w:jc w:val="center"/>
        <w:tblCellSpacing w:w="15" w:type="dxa"/>
        <w:tblCellMar>
          <w:top w:w="60" w:type="dxa"/>
          <w:left w:w="60" w:type="dxa"/>
          <w:bottom w:w="60" w:type="dxa"/>
          <w:right w:w="60" w:type="dxa"/>
        </w:tblCellMar>
        <w:tblLook w:val="04A0" w:firstRow="1" w:lastRow="0" w:firstColumn="1" w:lastColumn="0" w:noHBand="0" w:noVBand="1"/>
      </w:tblPr>
      <w:tblGrid>
        <w:gridCol w:w="4770"/>
        <w:gridCol w:w="4770"/>
      </w:tblGrid>
      <w:tr w:rsidR="0079777F" w:rsidRPr="0079777F" w:rsidTr="0079777F">
        <w:trPr>
          <w:tblCellSpacing w:w="15" w:type="dxa"/>
          <w:jc w:val="center"/>
        </w:trPr>
        <w:tc>
          <w:tcPr>
            <w:tcW w:w="2476" w:type="pct"/>
            <w:tcBorders>
              <w:top w:val="nil"/>
              <w:left w:val="nil"/>
              <w:bottom w:val="nil"/>
              <w:right w:val="nil"/>
            </w:tcBorders>
            <w:hideMark/>
          </w:tcPr>
          <w:p w:rsidR="0079777F" w:rsidRPr="0079777F" w:rsidRDefault="0079777F" w:rsidP="0079777F">
            <w:pPr>
              <w:spacing w:after="0" w:line="210" w:lineRule="atLeast"/>
              <w:rPr>
                <w:rFonts w:ascii="Helvetica" w:eastAsia="Times New Roman" w:hAnsi="Helvetica" w:cs="Helvetica"/>
                <w:color w:val="000000"/>
                <w:sz w:val="18"/>
                <w:szCs w:val="18"/>
              </w:rPr>
            </w:pPr>
            <w:r w:rsidRPr="0079777F">
              <w:rPr>
                <w:rFonts w:ascii="Helvetica" w:eastAsia="Times New Roman" w:hAnsi="Helvetica" w:cs="Helvetica"/>
                <w:b/>
                <w:bCs/>
                <w:color w:val="0066CC"/>
                <w:sz w:val="18"/>
                <w:szCs w:val="18"/>
              </w:rPr>
              <w:t>Vacancy Notice No:</w:t>
            </w:r>
            <w:r w:rsidRPr="0079777F">
              <w:rPr>
                <w:rFonts w:ascii="Helvetica" w:eastAsia="Times New Roman" w:hAnsi="Helvetica" w:cs="Helvetica"/>
                <w:color w:val="000000"/>
                <w:sz w:val="18"/>
                <w:szCs w:val="18"/>
              </w:rPr>
              <w:t xml:space="preserve"> AFRO/12/TA104 </w:t>
            </w:r>
            <w:r w:rsidRPr="0079777F">
              <w:rPr>
                <w:rFonts w:ascii="Helvetica" w:eastAsia="Times New Roman" w:hAnsi="Helvetica" w:cs="Helvetica"/>
                <w:color w:val="000000"/>
                <w:sz w:val="18"/>
                <w:szCs w:val="18"/>
              </w:rPr>
              <w:br/>
              <w:t> </w:t>
            </w:r>
            <w:r w:rsidRPr="0079777F">
              <w:rPr>
                <w:rFonts w:ascii="Helvetica" w:eastAsia="Times New Roman" w:hAnsi="Helvetica" w:cs="Helvetica"/>
                <w:color w:val="000000"/>
                <w:sz w:val="18"/>
                <w:szCs w:val="18"/>
              </w:rPr>
              <w:br/>
            </w:r>
            <w:r w:rsidRPr="0079777F">
              <w:rPr>
                <w:rFonts w:ascii="Helvetica" w:eastAsia="Times New Roman" w:hAnsi="Helvetica" w:cs="Helvetica"/>
                <w:b/>
                <w:bCs/>
                <w:color w:val="0066CC"/>
                <w:sz w:val="18"/>
                <w:szCs w:val="18"/>
              </w:rPr>
              <w:t xml:space="preserve">Title: </w:t>
            </w:r>
            <w:r w:rsidRPr="0079777F">
              <w:rPr>
                <w:rFonts w:ascii="Helvetica" w:eastAsia="Times New Roman" w:hAnsi="Helvetica" w:cs="Helvetica"/>
                <w:color w:val="000000"/>
                <w:sz w:val="18"/>
                <w:szCs w:val="18"/>
              </w:rPr>
              <w:t xml:space="preserve">Technical Officer/Nutrition </w:t>
            </w:r>
            <w:r w:rsidRPr="0079777F">
              <w:rPr>
                <w:rFonts w:ascii="Helvetica" w:eastAsia="Times New Roman" w:hAnsi="Helvetica" w:cs="Helvetica"/>
                <w:color w:val="000000"/>
                <w:sz w:val="18"/>
                <w:szCs w:val="18"/>
              </w:rPr>
              <w:br/>
              <w:t> </w:t>
            </w:r>
            <w:r w:rsidRPr="0079777F">
              <w:rPr>
                <w:rFonts w:ascii="Helvetica" w:eastAsia="Times New Roman" w:hAnsi="Helvetica" w:cs="Helvetica"/>
                <w:color w:val="000000"/>
                <w:sz w:val="18"/>
                <w:szCs w:val="18"/>
              </w:rPr>
              <w:br/>
            </w:r>
            <w:r w:rsidRPr="0079777F">
              <w:rPr>
                <w:rFonts w:ascii="Helvetica" w:eastAsia="Times New Roman" w:hAnsi="Helvetica" w:cs="Helvetica"/>
                <w:b/>
                <w:bCs/>
                <w:color w:val="0066CC"/>
                <w:sz w:val="18"/>
                <w:szCs w:val="18"/>
              </w:rPr>
              <w:t xml:space="preserve">Grade: </w:t>
            </w:r>
            <w:r w:rsidRPr="0079777F">
              <w:rPr>
                <w:rFonts w:ascii="Helvetica" w:eastAsia="Times New Roman" w:hAnsi="Helvetica" w:cs="Helvetica"/>
                <w:color w:val="000000"/>
                <w:sz w:val="18"/>
                <w:szCs w:val="18"/>
              </w:rPr>
              <w:t xml:space="preserve">P4 </w:t>
            </w:r>
            <w:r w:rsidRPr="0079777F">
              <w:rPr>
                <w:rFonts w:ascii="Helvetica" w:eastAsia="Times New Roman" w:hAnsi="Helvetica" w:cs="Helvetica"/>
                <w:color w:val="000000"/>
                <w:sz w:val="18"/>
                <w:szCs w:val="18"/>
              </w:rPr>
              <w:br/>
              <w:t> </w:t>
            </w:r>
            <w:r w:rsidRPr="0079777F">
              <w:rPr>
                <w:rFonts w:ascii="Helvetica" w:eastAsia="Times New Roman" w:hAnsi="Helvetica" w:cs="Helvetica"/>
                <w:color w:val="000000"/>
                <w:sz w:val="18"/>
                <w:szCs w:val="18"/>
              </w:rPr>
              <w:br/>
            </w:r>
            <w:r w:rsidRPr="0079777F">
              <w:rPr>
                <w:rFonts w:ascii="Helvetica" w:eastAsia="Times New Roman" w:hAnsi="Helvetica" w:cs="Helvetica"/>
                <w:b/>
                <w:bCs/>
                <w:color w:val="0066CC"/>
                <w:sz w:val="18"/>
                <w:szCs w:val="18"/>
              </w:rPr>
              <w:t xml:space="preserve">Contract type: </w:t>
            </w:r>
            <w:r w:rsidRPr="0079777F">
              <w:rPr>
                <w:rFonts w:ascii="Helvetica" w:eastAsia="Times New Roman" w:hAnsi="Helvetica" w:cs="Helvetica"/>
                <w:color w:val="000000"/>
                <w:sz w:val="18"/>
                <w:szCs w:val="18"/>
              </w:rPr>
              <w:t xml:space="preserve">Temporary appointment </w:t>
            </w:r>
            <w:r w:rsidRPr="0079777F">
              <w:rPr>
                <w:rFonts w:ascii="Helvetica" w:eastAsia="Times New Roman" w:hAnsi="Helvetica" w:cs="Helvetica"/>
                <w:color w:val="000000"/>
                <w:sz w:val="18"/>
                <w:szCs w:val="18"/>
              </w:rPr>
              <w:br/>
              <w:t> </w:t>
            </w:r>
            <w:r w:rsidRPr="0079777F">
              <w:rPr>
                <w:rFonts w:ascii="Helvetica" w:eastAsia="Times New Roman" w:hAnsi="Helvetica" w:cs="Helvetica"/>
                <w:color w:val="000000"/>
                <w:sz w:val="18"/>
                <w:szCs w:val="18"/>
              </w:rPr>
              <w:br/>
            </w:r>
            <w:r w:rsidRPr="0079777F">
              <w:rPr>
                <w:rFonts w:ascii="Helvetica" w:eastAsia="Times New Roman" w:hAnsi="Helvetica" w:cs="Helvetica"/>
                <w:b/>
                <w:bCs/>
                <w:color w:val="0066CC"/>
                <w:sz w:val="18"/>
                <w:szCs w:val="18"/>
              </w:rPr>
              <w:t xml:space="preserve">Duration of contract:  </w:t>
            </w:r>
            <w:r w:rsidRPr="0079777F">
              <w:rPr>
                <w:rFonts w:ascii="Helvetica" w:eastAsia="Times New Roman" w:hAnsi="Helvetica" w:cs="Helvetica"/>
                <w:color w:val="000000"/>
                <w:sz w:val="18"/>
                <w:szCs w:val="18"/>
              </w:rPr>
              <w:t xml:space="preserve">Twelve (12) months </w:t>
            </w:r>
            <w:r w:rsidRPr="0079777F">
              <w:rPr>
                <w:rFonts w:ascii="Helvetica" w:eastAsia="Times New Roman" w:hAnsi="Helvetica" w:cs="Helvetica"/>
                <w:color w:val="000000"/>
                <w:sz w:val="18"/>
                <w:szCs w:val="18"/>
              </w:rPr>
              <w:br/>
              <w:t> </w:t>
            </w:r>
          </w:p>
        </w:tc>
        <w:tc>
          <w:tcPr>
            <w:tcW w:w="2476" w:type="pct"/>
            <w:tcBorders>
              <w:top w:val="nil"/>
              <w:left w:val="nil"/>
              <w:bottom w:val="nil"/>
              <w:right w:val="nil"/>
            </w:tcBorders>
            <w:hideMark/>
          </w:tcPr>
          <w:p w:rsidR="0079777F" w:rsidRPr="0079777F" w:rsidRDefault="0079777F" w:rsidP="0079777F">
            <w:pPr>
              <w:spacing w:after="0" w:line="210" w:lineRule="atLeast"/>
              <w:rPr>
                <w:rFonts w:ascii="Helvetica" w:eastAsia="Times New Roman" w:hAnsi="Helvetica" w:cs="Helvetica"/>
                <w:color w:val="000000"/>
                <w:sz w:val="18"/>
                <w:szCs w:val="18"/>
              </w:rPr>
            </w:pPr>
            <w:r w:rsidRPr="0079777F">
              <w:rPr>
                <w:rFonts w:ascii="Helvetica" w:eastAsia="Times New Roman" w:hAnsi="Helvetica" w:cs="Helvetica"/>
                <w:b/>
                <w:bCs/>
                <w:color w:val="0066CC"/>
                <w:sz w:val="18"/>
                <w:szCs w:val="18"/>
              </w:rPr>
              <w:t>Date:</w:t>
            </w:r>
            <w:r w:rsidRPr="0079777F">
              <w:rPr>
                <w:rFonts w:ascii="Helvetica" w:eastAsia="Times New Roman" w:hAnsi="Helvetica" w:cs="Helvetica"/>
                <w:color w:val="000000"/>
                <w:sz w:val="18"/>
                <w:szCs w:val="18"/>
              </w:rPr>
              <w:t xml:space="preserve"> 24 September 2012 </w:t>
            </w:r>
            <w:r w:rsidRPr="0079777F">
              <w:rPr>
                <w:rFonts w:ascii="Helvetica" w:eastAsia="Times New Roman" w:hAnsi="Helvetica" w:cs="Helvetica"/>
                <w:color w:val="000000"/>
                <w:sz w:val="18"/>
                <w:szCs w:val="18"/>
              </w:rPr>
              <w:br/>
              <w:t> </w:t>
            </w:r>
            <w:r w:rsidRPr="0079777F">
              <w:rPr>
                <w:rFonts w:ascii="Helvetica" w:eastAsia="Times New Roman" w:hAnsi="Helvetica" w:cs="Helvetica"/>
                <w:color w:val="000000"/>
                <w:sz w:val="18"/>
                <w:szCs w:val="18"/>
              </w:rPr>
              <w:br/>
            </w:r>
            <w:r w:rsidRPr="0079777F">
              <w:rPr>
                <w:rFonts w:ascii="Helvetica" w:eastAsia="Times New Roman" w:hAnsi="Helvetica" w:cs="Helvetica"/>
                <w:b/>
                <w:bCs/>
                <w:color w:val="FF0000"/>
              </w:rPr>
              <w:t xml:space="preserve">Application Deadline: 15 October 2012 </w:t>
            </w:r>
            <w:r w:rsidRPr="0079777F">
              <w:rPr>
                <w:rFonts w:ascii="Helvetica" w:eastAsia="Times New Roman" w:hAnsi="Helvetica" w:cs="Helvetica"/>
                <w:b/>
                <w:bCs/>
                <w:color w:val="FF0000"/>
              </w:rPr>
              <w:br/>
            </w:r>
            <w:r w:rsidRPr="0079777F">
              <w:rPr>
                <w:rFonts w:ascii="Helvetica" w:eastAsia="Times New Roman" w:hAnsi="Helvetica" w:cs="Helvetica"/>
                <w:color w:val="000000"/>
                <w:sz w:val="18"/>
                <w:szCs w:val="18"/>
              </w:rPr>
              <w:br/>
              <w:t> </w:t>
            </w:r>
            <w:r w:rsidRPr="0079777F">
              <w:rPr>
                <w:rFonts w:ascii="Helvetica" w:eastAsia="Times New Roman" w:hAnsi="Helvetica" w:cs="Helvetica"/>
                <w:color w:val="000000"/>
                <w:sz w:val="18"/>
                <w:szCs w:val="18"/>
              </w:rPr>
              <w:br/>
            </w:r>
            <w:r w:rsidRPr="0079777F">
              <w:rPr>
                <w:rFonts w:ascii="Helvetica" w:eastAsia="Times New Roman" w:hAnsi="Helvetica" w:cs="Helvetica"/>
                <w:b/>
                <w:bCs/>
                <w:color w:val="0066CC"/>
                <w:sz w:val="18"/>
                <w:szCs w:val="18"/>
              </w:rPr>
              <w:t>Duty Station: </w:t>
            </w:r>
            <w:r w:rsidRPr="0079777F">
              <w:rPr>
                <w:rFonts w:ascii="Helvetica" w:eastAsia="Times New Roman" w:hAnsi="Helvetica" w:cs="Helvetica"/>
                <w:color w:val="000000"/>
                <w:sz w:val="18"/>
                <w:szCs w:val="18"/>
              </w:rPr>
              <w:t xml:space="preserve"> Brazzaville, Congo </w:t>
            </w:r>
            <w:r w:rsidRPr="0079777F">
              <w:rPr>
                <w:rFonts w:ascii="Helvetica" w:eastAsia="Times New Roman" w:hAnsi="Helvetica" w:cs="Helvetica"/>
                <w:color w:val="000000"/>
                <w:sz w:val="18"/>
                <w:szCs w:val="18"/>
              </w:rPr>
              <w:br/>
              <w:t xml:space="preserve">  </w:t>
            </w:r>
            <w:r w:rsidRPr="0079777F">
              <w:rPr>
                <w:rFonts w:ascii="Helvetica" w:eastAsia="Times New Roman" w:hAnsi="Helvetica" w:cs="Helvetica"/>
                <w:color w:val="000000"/>
                <w:sz w:val="18"/>
                <w:szCs w:val="18"/>
              </w:rPr>
              <w:br/>
            </w:r>
          </w:p>
        </w:tc>
      </w:tr>
    </w:tbl>
    <w:p w:rsidR="0079777F" w:rsidRDefault="0079777F" w:rsidP="0079777F">
      <w:pPr>
        <w:rPr>
          <w:rFonts w:ascii="Helvetica" w:hAnsi="Helvetica" w:cs="Helvetica"/>
          <w:color w:val="000000"/>
          <w:sz w:val="18"/>
          <w:szCs w:val="18"/>
        </w:rPr>
      </w:pPr>
      <w:r>
        <w:rPr>
          <w:rFonts w:ascii="Helvetica" w:hAnsi="Helvetica" w:cs="Helvetica"/>
          <w:color w:val="000000"/>
          <w:sz w:val="18"/>
          <w:szCs w:val="18"/>
        </w:rPr>
        <w:t xml:space="preserve">The incumbent will undertake the following </w:t>
      </w:r>
      <w:r w:rsidRPr="009E6D6A">
        <w:rPr>
          <w:rFonts w:ascii="Helvetica" w:eastAsia="Times New Roman" w:hAnsi="Helvetica" w:cs="Helvetica"/>
          <w:b/>
          <w:bCs/>
          <w:color w:val="0066CC"/>
          <w:sz w:val="18"/>
          <w:szCs w:val="18"/>
        </w:rPr>
        <w:t>assigned duties</w:t>
      </w:r>
      <w:r>
        <w:rPr>
          <w:rFonts w:ascii="Helvetica" w:hAnsi="Helvetica" w:cs="Helvetica"/>
          <w:color w:val="000000"/>
          <w:sz w:val="18"/>
          <w:szCs w:val="18"/>
        </w:rPr>
        <w:t xml:space="preserve">: </w:t>
      </w:r>
    </w:p>
    <w:p w:rsidR="009E6D6A" w:rsidRDefault="0079777F">
      <w:pPr>
        <w:rPr>
          <w:rFonts w:ascii="Helvetica" w:hAnsi="Helvetica" w:cs="Helvetica"/>
          <w:color w:val="000000"/>
          <w:sz w:val="18"/>
          <w:szCs w:val="18"/>
        </w:rPr>
      </w:pPr>
      <w:r>
        <w:rPr>
          <w:rFonts w:ascii="Helvetica" w:hAnsi="Helvetica" w:cs="Helvetica"/>
          <w:color w:val="000000"/>
          <w:sz w:val="18"/>
          <w:szCs w:val="18"/>
        </w:rPr>
        <w:t xml:space="preserve">1.Provide technical support to the Inter-country Support Teams (ISTs) and WHO Country Offices (WCOs) staff for the implementation of the Project </w:t>
      </w:r>
      <w:proofErr w:type="spellStart"/>
      <w:r>
        <w:rPr>
          <w:rFonts w:ascii="Helvetica" w:hAnsi="Helvetica" w:cs="Helvetica"/>
          <w:color w:val="000000"/>
          <w:sz w:val="18"/>
          <w:szCs w:val="18"/>
        </w:rPr>
        <w:t>workplan</w:t>
      </w:r>
      <w:proofErr w:type="spellEnd"/>
      <w:r>
        <w:rPr>
          <w:rFonts w:ascii="Helvetica" w:hAnsi="Helvetica" w:cs="Helvetica"/>
          <w:color w:val="000000"/>
          <w:sz w:val="18"/>
          <w:szCs w:val="18"/>
        </w:rPr>
        <w:t xml:space="preserve"> related to scaling-up action in nutrition in three countries (Ethiopia, Tanzania and Uganda) and strengthening of nutrition surveillance in all ten selected countries </w:t>
      </w:r>
      <w:r>
        <w:rPr>
          <w:rFonts w:ascii="Helvetica" w:hAnsi="Helvetica" w:cs="Helvetica"/>
          <w:color w:val="000000"/>
          <w:sz w:val="18"/>
          <w:szCs w:val="18"/>
        </w:rPr>
        <w:br/>
      </w:r>
      <w:r>
        <w:rPr>
          <w:rFonts w:ascii="Helvetica" w:hAnsi="Helvetica" w:cs="Helvetica"/>
          <w:color w:val="000000"/>
          <w:sz w:val="18"/>
          <w:szCs w:val="18"/>
        </w:rPr>
        <w:br/>
        <w:t>2.Liaise with the WHO Country Office focal points of the Project in Ethiopia, Tanzania and Uganda, provide support for building national capacities for mainstreaming nutrition in national health care and repositioning nutrition as central to national development</w:t>
      </w:r>
      <w:r>
        <w:rPr>
          <w:rFonts w:ascii="Helvetica" w:hAnsi="Helvetica" w:cs="Helvetica"/>
          <w:color w:val="000000"/>
          <w:sz w:val="18"/>
          <w:szCs w:val="18"/>
        </w:rPr>
        <w:br/>
      </w:r>
      <w:r>
        <w:rPr>
          <w:rFonts w:ascii="Helvetica" w:hAnsi="Helvetica" w:cs="Helvetica"/>
          <w:color w:val="000000"/>
          <w:sz w:val="18"/>
          <w:szCs w:val="18"/>
        </w:rPr>
        <w:br/>
        <w:t xml:space="preserve">3.Analyze and compile reports on nutrition indicators for strengthening regional nutrition monitoring and surveillance </w:t>
      </w:r>
      <w:r>
        <w:rPr>
          <w:rFonts w:ascii="Helvetica" w:hAnsi="Helvetica" w:cs="Helvetica"/>
          <w:color w:val="000000"/>
          <w:sz w:val="18"/>
          <w:szCs w:val="18"/>
        </w:rPr>
        <w:br/>
      </w:r>
      <w:r>
        <w:rPr>
          <w:rFonts w:ascii="Helvetica" w:hAnsi="Helvetica" w:cs="Helvetica"/>
          <w:color w:val="000000"/>
          <w:sz w:val="18"/>
          <w:szCs w:val="18"/>
        </w:rPr>
        <w:br/>
        <w:t>4.Monitor and evaluate nutrition activities and nutrition surveillance in the ten selected countries and provide regular progress reports.</w:t>
      </w:r>
      <w:r>
        <w:rPr>
          <w:rFonts w:ascii="Helvetica" w:hAnsi="Helvetica" w:cs="Helvetica"/>
          <w:color w:val="000000"/>
          <w:sz w:val="18"/>
          <w:szCs w:val="18"/>
        </w:rPr>
        <w:br/>
      </w:r>
      <w:r>
        <w:rPr>
          <w:rFonts w:ascii="Helvetica" w:hAnsi="Helvetica" w:cs="Helvetica"/>
          <w:color w:val="000000"/>
          <w:sz w:val="18"/>
          <w:szCs w:val="18"/>
        </w:rPr>
        <w:br/>
        <w:t xml:space="preserve">5.Work with IST and WCO staff, collaborate with GINA team in the headquarters in Geneva, in compiling the information on the implementation of nutrition interventions, </w:t>
      </w:r>
      <w:proofErr w:type="spellStart"/>
      <w:r>
        <w:rPr>
          <w:rFonts w:ascii="Helvetica" w:hAnsi="Helvetica" w:cs="Helvetica"/>
          <w:color w:val="000000"/>
          <w:sz w:val="18"/>
          <w:szCs w:val="18"/>
        </w:rPr>
        <w:t>programme</w:t>
      </w:r>
      <w:proofErr w:type="spellEnd"/>
      <w:r>
        <w:rPr>
          <w:rFonts w:ascii="Helvetica" w:hAnsi="Helvetica" w:cs="Helvetica"/>
          <w:color w:val="000000"/>
          <w:sz w:val="18"/>
          <w:szCs w:val="18"/>
        </w:rPr>
        <w:t xml:space="preserve"> coverage and stakeholders including identifying good practices in countries in the African Region </w:t>
      </w:r>
      <w:r>
        <w:rPr>
          <w:rFonts w:ascii="Helvetica" w:hAnsi="Helvetica" w:cs="Helvetica"/>
          <w:color w:val="000000"/>
          <w:sz w:val="18"/>
          <w:szCs w:val="18"/>
        </w:rPr>
        <w:br/>
      </w:r>
      <w:r>
        <w:rPr>
          <w:rFonts w:ascii="Helvetica" w:hAnsi="Helvetica" w:cs="Helvetica"/>
          <w:color w:val="000000"/>
          <w:sz w:val="18"/>
          <w:szCs w:val="18"/>
        </w:rPr>
        <w:br/>
        <w:t>6.Provide regular progress report on nutrition activities in the ten selected countries</w:t>
      </w:r>
    </w:p>
    <w:p w:rsidR="0079777F" w:rsidRDefault="0079777F" w:rsidP="0079777F">
      <w:r w:rsidRPr="009E6D6A">
        <w:rPr>
          <w:rFonts w:ascii="Helvetica" w:eastAsia="Times New Roman" w:hAnsi="Helvetica" w:cs="Helvetica"/>
          <w:b/>
          <w:bCs/>
          <w:color w:val="0066CC"/>
          <w:sz w:val="18"/>
          <w:szCs w:val="18"/>
        </w:rPr>
        <w:t>Required qualification</w:t>
      </w:r>
      <w:r>
        <w:rPr>
          <w:rFonts w:ascii="Helvetica" w:eastAsia="Times New Roman" w:hAnsi="Helvetica" w:cs="Helvetica"/>
          <w:b/>
          <w:bCs/>
          <w:color w:val="0066CC"/>
          <w:sz w:val="18"/>
          <w:szCs w:val="18"/>
        </w:rPr>
        <w:t xml:space="preserve"> : </w:t>
      </w:r>
      <w:r>
        <w:rPr>
          <w:rFonts w:ascii="Helvetica" w:hAnsi="Helvetica" w:cs="Helvetica"/>
          <w:color w:val="000000"/>
          <w:sz w:val="18"/>
          <w:szCs w:val="18"/>
        </w:rPr>
        <w:t>Postgraduate degree (Masters or Ph.D.) in Nutrition, Medicine or other related field, with sound knowledge of nutrition</w:t>
      </w:r>
    </w:p>
    <w:sectPr w:rsidR="007977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D6A"/>
    <w:rsid w:val="00196A19"/>
    <w:rsid w:val="0079777F"/>
    <w:rsid w:val="009E6D6A"/>
    <w:rsid w:val="00FF40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6D6A"/>
    <w:rPr>
      <w:color w:val="0000FF" w:themeColor="hyperlink"/>
      <w:u w:val="single"/>
    </w:rPr>
  </w:style>
  <w:style w:type="character" w:customStyle="1" w:styleId="sections1">
    <w:name w:val="sections1"/>
    <w:basedOn w:val="DefaultParagraphFont"/>
    <w:rsid w:val="009E6D6A"/>
    <w:rPr>
      <w:rFonts w:ascii="Helvetica" w:hAnsi="Helvetica" w:cs="Helvetica" w:hint="default"/>
      <w:b/>
      <w:bCs/>
      <w:color w:val="0066C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6D6A"/>
    <w:rPr>
      <w:color w:val="0000FF" w:themeColor="hyperlink"/>
      <w:u w:val="single"/>
    </w:rPr>
  </w:style>
  <w:style w:type="character" w:customStyle="1" w:styleId="sections1">
    <w:name w:val="sections1"/>
    <w:basedOn w:val="DefaultParagraphFont"/>
    <w:rsid w:val="009E6D6A"/>
    <w:rPr>
      <w:rFonts w:ascii="Helvetica" w:hAnsi="Helvetica" w:cs="Helvetica" w:hint="default"/>
      <w:b/>
      <w:bCs/>
      <w:color w:val="0066C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604398">
      <w:bodyDiv w:val="1"/>
      <w:marLeft w:val="0"/>
      <w:marRight w:val="0"/>
      <w:marTop w:val="0"/>
      <w:marBottom w:val="0"/>
      <w:divBdr>
        <w:top w:val="none" w:sz="0" w:space="0" w:color="auto"/>
        <w:left w:val="none" w:sz="0" w:space="0" w:color="auto"/>
        <w:bottom w:val="none" w:sz="0" w:space="0" w:color="auto"/>
        <w:right w:val="none" w:sz="0" w:space="0" w:color="auto"/>
      </w:divBdr>
      <w:divsChild>
        <w:div w:id="1760830994">
          <w:marLeft w:val="0"/>
          <w:marRight w:val="0"/>
          <w:marTop w:val="0"/>
          <w:marBottom w:val="0"/>
          <w:divBdr>
            <w:top w:val="none" w:sz="0" w:space="0" w:color="auto"/>
            <w:left w:val="none" w:sz="0" w:space="0" w:color="auto"/>
            <w:bottom w:val="none" w:sz="0" w:space="0" w:color="auto"/>
            <w:right w:val="none" w:sz="0" w:space="0" w:color="auto"/>
          </w:divBdr>
          <w:divsChild>
            <w:div w:id="390540834">
              <w:marLeft w:val="3"/>
              <w:marRight w:val="0"/>
              <w:marTop w:val="0"/>
              <w:marBottom w:val="0"/>
              <w:divBdr>
                <w:top w:val="none" w:sz="0" w:space="0" w:color="auto"/>
                <w:left w:val="single" w:sz="6" w:space="0" w:color="D7D7D7"/>
                <w:bottom w:val="single" w:sz="6" w:space="0" w:color="D7D7D7"/>
                <w:right w:val="single" w:sz="6" w:space="0" w:color="D7D7D7"/>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ho.int/employment/vacancies/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1153</Words>
  <Characters>6575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BRANCA, Francesco</dc:creator>
  <cp:lastModifiedBy>BRANCA, Francesco</cp:lastModifiedBy>
  <cp:revision>1</cp:revision>
  <dcterms:created xsi:type="dcterms:W3CDTF">2012-10-08T13:43:00Z</dcterms:created>
  <dcterms:modified xsi:type="dcterms:W3CDTF">2012-10-08T14:14:00Z</dcterms:modified>
</cp:coreProperties>
</file>