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47" w:rsidRDefault="00E6608F">
      <w:pPr>
        <w:spacing w:after="0" w:line="240" w:lineRule="auto"/>
        <w:rPr>
          <w:rFonts w:asciiTheme="minorHAnsi" w:eastAsia="Times New Roman" w:hAnsiTheme="minorHAnsi" w:cs="Times New Roman"/>
          <w:sz w:val="22"/>
          <w:lang w:val="en-US"/>
        </w:rPr>
      </w:pPr>
      <w:r w:rsidRPr="00A12F84">
        <w:rPr>
          <w:rFonts w:asciiTheme="minorHAnsi" w:eastAsia="Times New Roman" w:hAnsiTheme="minorHAnsi" w:cs="Times New Roman"/>
          <w:b/>
          <w:bCs/>
          <w:sz w:val="22"/>
          <w:lang w:val="en-US"/>
        </w:rPr>
        <w:t>Project: MTF /</w:t>
      </w:r>
      <w:r w:rsidRPr="00081DB1">
        <w:rPr>
          <w:rFonts w:asciiTheme="minorHAnsi" w:eastAsia="Times New Roman" w:hAnsiTheme="minorHAnsi" w:cs="Times New Roman"/>
          <w:b/>
          <w:bCs/>
          <w:sz w:val="22"/>
          <w:lang w:val="en-US"/>
        </w:rPr>
        <w:t>GLO</w:t>
      </w:r>
      <w:r w:rsidRPr="00A12F84">
        <w:rPr>
          <w:rFonts w:asciiTheme="minorHAnsi" w:eastAsia="Times New Roman" w:hAnsiTheme="minorHAnsi" w:cs="Times New Roman"/>
          <w:b/>
          <w:bCs/>
          <w:sz w:val="22"/>
          <w:lang w:val="en-US"/>
        </w:rPr>
        <w:t>/372/</w:t>
      </w:r>
      <w:r w:rsidRPr="00081DB1">
        <w:rPr>
          <w:rFonts w:asciiTheme="minorHAnsi" w:eastAsia="Times New Roman" w:hAnsiTheme="minorHAnsi" w:cs="Times New Roman"/>
          <w:b/>
          <w:bCs/>
          <w:sz w:val="22"/>
          <w:lang w:val="en-US"/>
        </w:rPr>
        <w:t>BMG</w:t>
      </w:r>
      <w:r w:rsidRPr="00A12F84">
        <w:rPr>
          <w:rFonts w:asciiTheme="minorHAnsi" w:eastAsia="Times New Roman" w:hAnsiTheme="minorHAnsi" w:cs="Times New Roman"/>
          <w:b/>
          <w:bCs/>
          <w:sz w:val="22"/>
          <w:lang w:val="en-US"/>
        </w:rPr>
        <w:t xml:space="preserve"> - </w:t>
      </w:r>
      <w:r w:rsidRPr="00081DB1">
        <w:rPr>
          <w:rFonts w:asciiTheme="minorHAnsi" w:eastAsia="Times New Roman" w:hAnsiTheme="minorHAnsi" w:cs="Times New Roman"/>
          <w:b/>
          <w:bCs/>
          <w:sz w:val="22"/>
          <w:lang w:val="en-US"/>
        </w:rPr>
        <w:t>Strengthening</w:t>
      </w:r>
      <w:r w:rsidRPr="00A12F84">
        <w:rPr>
          <w:rFonts w:asciiTheme="minorHAnsi" w:eastAsia="Times New Roman" w:hAnsiTheme="minorHAnsi" w:cs="Times New Roman"/>
          <w:b/>
          <w:bCs/>
          <w:sz w:val="22"/>
          <w:lang w:val="en-US"/>
        </w:rPr>
        <w:t xml:space="preserve"> Agricultural Statistics</w:t>
      </w:r>
      <w:r w:rsidRPr="00081DB1">
        <w:rPr>
          <w:rFonts w:asciiTheme="minorHAnsi" w:eastAsia="Times New Roman" w:hAnsiTheme="minorHAnsi" w:cs="Times New Roman"/>
          <w:b/>
          <w:bCs/>
          <w:sz w:val="22"/>
          <w:lang w:val="en-US"/>
        </w:rPr>
        <w:t xml:space="preserve"> in Anchor Countries – Phase 1:</w:t>
      </w:r>
      <w:r>
        <w:rPr>
          <w:rFonts w:asciiTheme="minorHAnsi" w:eastAsia="Times New Roman" w:hAnsiTheme="minorHAnsi" w:cs="Times New Roman"/>
          <w:b/>
          <w:bCs/>
          <w:sz w:val="22"/>
          <w:lang w:val="en-US"/>
        </w:rPr>
        <w:t xml:space="preserve"> </w:t>
      </w:r>
      <w:r w:rsidRPr="00081DB1">
        <w:rPr>
          <w:rFonts w:asciiTheme="minorHAnsi" w:eastAsia="Times New Roman" w:hAnsiTheme="minorHAnsi" w:cs="Times New Roman"/>
          <w:b/>
          <w:bCs/>
          <w:sz w:val="22"/>
          <w:lang w:val="en-US"/>
        </w:rPr>
        <w:t>Assessment of Anchor Country Agricultural Statistics</w:t>
      </w:r>
    </w:p>
    <w:p w:rsidR="00E6608F" w:rsidRPr="00A12F84" w:rsidRDefault="00E6608F" w:rsidP="00E6608F">
      <w:pPr>
        <w:spacing w:after="0" w:line="240" w:lineRule="auto"/>
        <w:rPr>
          <w:rFonts w:asciiTheme="minorHAnsi" w:eastAsia="Times New Roman" w:hAnsiTheme="minorHAnsi" w:cs="Times New Roman"/>
          <w:sz w:val="22"/>
          <w:lang w:val="en-US"/>
        </w:rPr>
      </w:pPr>
      <w:r w:rsidRPr="00A12F84">
        <w:rPr>
          <w:rFonts w:asciiTheme="minorHAnsi" w:eastAsia="Times New Roman" w:hAnsiTheme="minorHAnsi" w:cs="Times New Roman"/>
          <w:sz w:val="22"/>
          <w:lang w:val="en-US"/>
        </w:rPr>
        <w:t> </w:t>
      </w:r>
    </w:p>
    <w:p w:rsidR="00E6608F" w:rsidRPr="00A12F84" w:rsidRDefault="00E6608F" w:rsidP="00E6608F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="Times New Roman"/>
          <w:sz w:val="22"/>
          <w:lang w:val="en-US"/>
        </w:rPr>
      </w:pPr>
      <w:r w:rsidRPr="00081DB1">
        <w:rPr>
          <w:rFonts w:asciiTheme="minorHAnsi" w:eastAsia="Times New Roman" w:hAnsiTheme="minorHAnsi" w:cs="Arial"/>
          <w:sz w:val="22"/>
          <w:lang w:val="en-US"/>
        </w:rPr>
        <w:t>The</w:t>
      </w:r>
      <w:r w:rsidRPr="00A12F84">
        <w:rPr>
          <w:rFonts w:asciiTheme="minorHAnsi" w:eastAsia="Times New Roman" w:hAnsiTheme="minorHAnsi" w:cs="Arial"/>
          <w:sz w:val="22"/>
          <w:lang w:val="en-US"/>
        </w:rPr>
        <w:t xml:space="preserve"> Global Strategy to Improve Agricultural </w:t>
      </w:r>
      <w:r w:rsidRPr="00081DB1">
        <w:rPr>
          <w:rFonts w:asciiTheme="minorHAnsi" w:eastAsia="Times New Roman" w:hAnsiTheme="minorHAnsi" w:cs="Arial"/>
          <w:sz w:val="22"/>
          <w:lang w:val="en-US"/>
        </w:rPr>
        <w:t xml:space="preserve">and Rural </w:t>
      </w:r>
      <w:r w:rsidRPr="00A12F84">
        <w:rPr>
          <w:rFonts w:asciiTheme="minorHAnsi" w:eastAsia="Times New Roman" w:hAnsiTheme="minorHAnsi" w:cs="Arial"/>
          <w:sz w:val="22"/>
          <w:lang w:val="en-US"/>
        </w:rPr>
        <w:t>Statistics</w:t>
      </w:r>
      <w:r w:rsidRPr="00081DB1">
        <w:rPr>
          <w:rFonts w:asciiTheme="minorHAnsi" w:eastAsia="Times New Roman" w:hAnsiTheme="minorHAnsi" w:cs="Arial"/>
          <w:sz w:val="22"/>
          <w:lang w:val="en-US"/>
        </w:rPr>
        <w:t xml:space="preserve"> is a project </w:t>
      </w:r>
      <w:r w:rsidRPr="00A12F84">
        <w:rPr>
          <w:rFonts w:asciiTheme="minorHAnsi" w:eastAsia="Times New Roman" w:hAnsiTheme="minorHAnsi" w:cs="Arial"/>
          <w:sz w:val="22"/>
          <w:lang w:val="en-US"/>
        </w:rPr>
        <w:t>endorsed by the United Nations Statistic</w:t>
      </w:r>
      <w:r w:rsidRPr="00081DB1">
        <w:rPr>
          <w:rFonts w:asciiTheme="minorHAnsi" w:eastAsia="Times New Roman" w:hAnsiTheme="minorHAnsi" w:cs="Arial"/>
          <w:sz w:val="22"/>
          <w:lang w:val="en-US"/>
        </w:rPr>
        <w:t>s</w:t>
      </w:r>
      <w:r w:rsidRPr="00A12F84">
        <w:rPr>
          <w:rFonts w:asciiTheme="minorHAnsi" w:eastAsia="Times New Roman" w:hAnsiTheme="minorHAnsi" w:cs="Arial"/>
          <w:sz w:val="22"/>
          <w:lang w:val="en-US"/>
        </w:rPr>
        <w:t xml:space="preserve"> Commission (UNSC)</w:t>
      </w:r>
      <w:r w:rsidRPr="00081DB1">
        <w:rPr>
          <w:rFonts w:asciiTheme="minorHAnsi" w:eastAsia="Times New Roman" w:hAnsiTheme="minorHAnsi" w:cs="Arial"/>
          <w:sz w:val="22"/>
          <w:lang w:val="en-US"/>
        </w:rPr>
        <w:t xml:space="preserve"> and</w:t>
      </w:r>
      <w:r w:rsidRPr="00A12F84">
        <w:rPr>
          <w:rFonts w:asciiTheme="minorHAnsi" w:eastAsia="Times New Roman" w:hAnsiTheme="minorHAnsi" w:cs="Arial"/>
          <w:sz w:val="22"/>
          <w:lang w:val="en-US"/>
        </w:rPr>
        <w:t xml:space="preserve"> </w:t>
      </w:r>
      <w:r w:rsidRPr="00081DB1">
        <w:rPr>
          <w:rFonts w:asciiTheme="minorHAnsi" w:eastAsia="Times New Roman" w:hAnsiTheme="minorHAnsi" w:cs="Arial"/>
          <w:sz w:val="22"/>
          <w:lang w:val="en-US"/>
        </w:rPr>
        <w:t>supported</w:t>
      </w:r>
      <w:r w:rsidRPr="00A12F84">
        <w:rPr>
          <w:rFonts w:asciiTheme="minorHAnsi" w:eastAsia="Times New Roman" w:hAnsiTheme="minorHAnsi" w:cs="Arial"/>
          <w:sz w:val="22"/>
          <w:lang w:val="en-US"/>
        </w:rPr>
        <w:t xml:space="preserve"> by FAO, World Bank and others. </w:t>
      </w:r>
      <w:r w:rsidRPr="00081DB1">
        <w:rPr>
          <w:rFonts w:asciiTheme="minorHAnsi" w:eastAsia="Times New Roman" w:hAnsiTheme="minorHAnsi" w:cs="Arial"/>
          <w:sz w:val="22"/>
          <w:lang w:val="en-US"/>
        </w:rPr>
        <w:t xml:space="preserve">In the framework of the Global Strategy, the Bill and Melinda Gates Foundation has provided funds to </w:t>
      </w:r>
      <w:r w:rsidR="00BE6CA2">
        <w:rPr>
          <w:rFonts w:asciiTheme="minorHAnsi" w:eastAsia="Times New Roman" w:hAnsiTheme="minorHAnsi" w:cs="Arial"/>
          <w:sz w:val="22"/>
          <w:lang w:val="en-US"/>
        </w:rPr>
        <w:t>pilot</w:t>
      </w:r>
      <w:r w:rsidR="00BE6CA2" w:rsidRPr="00081DB1">
        <w:rPr>
          <w:rFonts w:asciiTheme="minorHAnsi" w:eastAsia="Times New Roman" w:hAnsiTheme="minorHAnsi" w:cs="Arial"/>
          <w:sz w:val="22"/>
          <w:lang w:val="en-US"/>
        </w:rPr>
        <w:t xml:space="preserve"> </w:t>
      </w:r>
      <w:r w:rsidRPr="00081DB1">
        <w:rPr>
          <w:rFonts w:asciiTheme="minorHAnsi" w:eastAsia="Times New Roman" w:hAnsiTheme="minorHAnsi" w:cs="Arial"/>
          <w:sz w:val="22"/>
          <w:lang w:val="en-US"/>
        </w:rPr>
        <w:t>some activities</w:t>
      </w:r>
      <w:r w:rsidR="00982C92">
        <w:rPr>
          <w:rFonts w:asciiTheme="minorHAnsi" w:eastAsia="Times New Roman" w:hAnsiTheme="minorHAnsi" w:cs="Arial"/>
          <w:sz w:val="22"/>
          <w:lang w:val="en-US"/>
        </w:rPr>
        <w:t xml:space="preserve"> </w:t>
      </w:r>
      <w:r w:rsidR="00BE6CA2">
        <w:rPr>
          <w:rFonts w:asciiTheme="minorHAnsi" w:eastAsia="Times New Roman" w:hAnsiTheme="minorHAnsi" w:cs="Arial"/>
          <w:sz w:val="22"/>
          <w:lang w:val="en-US"/>
        </w:rPr>
        <w:t>in two</w:t>
      </w:r>
      <w:r w:rsidRPr="00081DB1">
        <w:rPr>
          <w:rFonts w:asciiTheme="minorHAnsi" w:eastAsia="Times New Roman" w:hAnsiTheme="minorHAnsi" w:cs="Arial"/>
          <w:sz w:val="22"/>
          <w:lang w:val="en-US"/>
        </w:rPr>
        <w:t xml:space="preserve"> selected countries in Asia, namely Bangladesh </w:t>
      </w:r>
      <w:r w:rsidR="00F2196A">
        <w:rPr>
          <w:rFonts w:asciiTheme="minorHAnsi" w:eastAsia="Times New Roman" w:hAnsiTheme="minorHAnsi" w:cs="Arial"/>
          <w:sz w:val="22"/>
          <w:lang w:val="en-US"/>
        </w:rPr>
        <w:t xml:space="preserve">(initially) </w:t>
      </w:r>
      <w:bookmarkStart w:id="0" w:name="_GoBack"/>
      <w:bookmarkEnd w:id="0"/>
      <w:r w:rsidRPr="00081DB1">
        <w:rPr>
          <w:rFonts w:asciiTheme="minorHAnsi" w:eastAsia="Times New Roman" w:hAnsiTheme="minorHAnsi" w:cs="Arial"/>
          <w:sz w:val="22"/>
          <w:lang w:val="en-US"/>
        </w:rPr>
        <w:t xml:space="preserve">and India. </w:t>
      </w:r>
    </w:p>
    <w:p w:rsidR="00E6608F" w:rsidRPr="00A12F84" w:rsidRDefault="00E6608F" w:rsidP="00E6608F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="Times New Roman"/>
          <w:sz w:val="22"/>
          <w:lang w:val="en-US"/>
        </w:rPr>
      </w:pPr>
      <w:r w:rsidRPr="00A12F84">
        <w:rPr>
          <w:rFonts w:asciiTheme="minorHAnsi" w:eastAsia="Times New Roman" w:hAnsiTheme="minorHAnsi" w:cs="Arial"/>
          <w:sz w:val="22"/>
          <w:lang w:val="en-US"/>
        </w:rPr>
        <w:t> </w:t>
      </w:r>
    </w:p>
    <w:p w:rsidR="00E6608F" w:rsidRPr="00081DB1" w:rsidRDefault="00E6608F" w:rsidP="00E6608F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="Arial"/>
          <w:sz w:val="22"/>
          <w:lang w:val="en-US"/>
        </w:rPr>
      </w:pPr>
      <w:r w:rsidRPr="00081DB1">
        <w:rPr>
          <w:rFonts w:asciiTheme="minorHAnsi" w:eastAsia="Times New Roman" w:hAnsiTheme="minorHAnsi" w:cs="Arial"/>
          <w:sz w:val="22"/>
          <w:lang w:val="en-US"/>
        </w:rPr>
        <w:t>The project aims at supporting selected countries to conduct a detailed assessment of the capacity of their national agricultural statistics system to meet user</w:t>
      </w:r>
      <w:r w:rsidR="00FE20C7">
        <w:rPr>
          <w:rFonts w:asciiTheme="minorHAnsi" w:eastAsia="Times New Roman" w:hAnsiTheme="minorHAnsi" w:cs="Arial"/>
          <w:sz w:val="22"/>
          <w:lang w:val="en-US"/>
        </w:rPr>
        <w:t>’</w:t>
      </w:r>
      <w:r w:rsidRPr="00081DB1">
        <w:rPr>
          <w:rFonts w:asciiTheme="minorHAnsi" w:eastAsia="Times New Roman" w:hAnsiTheme="minorHAnsi" w:cs="Arial"/>
          <w:sz w:val="22"/>
          <w:lang w:val="en-US"/>
        </w:rPr>
        <w:t xml:space="preserve">s needs, identify gaps and formulate a </w:t>
      </w:r>
      <w:r w:rsidR="00BE6CA2">
        <w:rPr>
          <w:rFonts w:asciiTheme="minorHAnsi" w:eastAsia="Times New Roman" w:hAnsiTheme="minorHAnsi" w:cs="Arial"/>
          <w:sz w:val="22"/>
          <w:lang w:val="en-US"/>
        </w:rPr>
        <w:t>country proposal</w:t>
      </w:r>
      <w:r w:rsidRPr="00081DB1">
        <w:rPr>
          <w:rFonts w:asciiTheme="minorHAnsi" w:eastAsia="Times New Roman" w:hAnsiTheme="minorHAnsi" w:cs="Arial"/>
          <w:sz w:val="22"/>
          <w:lang w:val="en-US"/>
        </w:rPr>
        <w:t xml:space="preserve"> that will be the basis for Technical Assistance and Training </w:t>
      </w:r>
      <w:r w:rsidR="00BE6CA2">
        <w:rPr>
          <w:rFonts w:asciiTheme="minorHAnsi" w:eastAsia="Times New Roman" w:hAnsiTheme="minorHAnsi" w:cs="Arial"/>
          <w:sz w:val="22"/>
          <w:lang w:val="en-US"/>
        </w:rPr>
        <w:t xml:space="preserve">under </w:t>
      </w:r>
      <w:r w:rsidRPr="00081DB1">
        <w:rPr>
          <w:rFonts w:asciiTheme="minorHAnsi" w:eastAsia="Times New Roman" w:hAnsiTheme="minorHAnsi" w:cs="Arial"/>
          <w:sz w:val="22"/>
          <w:lang w:val="en-US"/>
        </w:rPr>
        <w:t>the regional action plan and for development partners support for agricultural statistics.</w:t>
      </w:r>
    </w:p>
    <w:p w:rsidR="00E6608F" w:rsidRPr="00081DB1" w:rsidRDefault="00E6608F" w:rsidP="00E6608F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="Arial"/>
          <w:sz w:val="22"/>
          <w:lang w:val="en-US"/>
        </w:rPr>
      </w:pPr>
    </w:p>
    <w:p w:rsidR="00E6608F" w:rsidRPr="00081DB1" w:rsidRDefault="00982C92" w:rsidP="00E6608F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="Arial"/>
          <w:sz w:val="22"/>
          <w:lang w:val="en-US"/>
        </w:rPr>
      </w:pPr>
      <w:r>
        <w:rPr>
          <w:rFonts w:asciiTheme="minorHAnsi" w:eastAsia="Times New Roman" w:hAnsiTheme="minorHAnsi" w:cs="Arial"/>
          <w:sz w:val="22"/>
          <w:lang w:val="en-US"/>
        </w:rPr>
        <w:t xml:space="preserve">Therefore, FAO is looking for </w:t>
      </w:r>
      <w:r w:rsidR="00BB7413" w:rsidRPr="00BB7413">
        <w:rPr>
          <w:rFonts w:asciiTheme="minorHAnsi" w:eastAsia="Times New Roman" w:hAnsiTheme="minorHAnsi" w:cs="Arial"/>
          <w:b/>
          <w:sz w:val="22"/>
          <w:lang w:val="en-US"/>
        </w:rPr>
        <w:t>Intern</w:t>
      </w:r>
      <w:r w:rsidR="00E6608F" w:rsidRPr="00A12F84">
        <w:rPr>
          <w:rFonts w:asciiTheme="minorHAnsi" w:eastAsia="Times New Roman" w:hAnsiTheme="minorHAnsi" w:cs="Arial"/>
          <w:b/>
          <w:bCs/>
          <w:sz w:val="22"/>
          <w:lang w:val="en-US"/>
        </w:rPr>
        <w:t>ational Consultant</w:t>
      </w:r>
      <w:r>
        <w:rPr>
          <w:rFonts w:asciiTheme="minorHAnsi" w:eastAsia="Times New Roman" w:hAnsiTheme="minorHAnsi" w:cs="Arial"/>
          <w:b/>
          <w:bCs/>
          <w:sz w:val="22"/>
          <w:lang w:val="en-US"/>
        </w:rPr>
        <w:t>s</w:t>
      </w:r>
      <w:r w:rsidR="00E6608F" w:rsidRPr="00A12F84">
        <w:rPr>
          <w:rFonts w:asciiTheme="minorHAnsi" w:eastAsia="Times New Roman" w:hAnsiTheme="minorHAnsi" w:cs="Arial"/>
          <w:b/>
          <w:bCs/>
          <w:sz w:val="22"/>
          <w:lang w:val="en-US"/>
        </w:rPr>
        <w:t xml:space="preserve"> in Statistics</w:t>
      </w:r>
      <w:r w:rsidR="00E6608F" w:rsidRPr="00A12F84">
        <w:rPr>
          <w:rFonts w:asciiTheme="minorHAnsi" w:eastAsia="Times New Roman" w:hAnsiTheme="minorHAnsi" w:cs="Arial"/>
          <w:sz w:val="22"/>
          <w:lang w:val="en-US"/>
        </w:rPr>
        <w:t xml:space="preserve"> to </w:t>
      </w:r>
      <w:r w:rsidR="00E6608F" w:rsidRPr="00081DB1">
        <w:rPr>
          <w:rFonts w:asciiTheme="minorHAnsi" w:eastAsia="Times New Roman" w:hAnsiTheme="minorHAnsi" w:cs="Arial"/>
          <w:sz w:val="22"/>
          <w:lang w:val="en-US"/>
        </w:rPr>
        <w:t xml:space="preserve">assist with the detailed assessment and with </w:t>
      </w:r>
      <w:r w:rsidR="00BB7413">
        <w:rPr>
          <w:rFonts w:asciiTheme="minorHAnsi" w:eastAsia="Times New Roman" w:hAnsiTheme="minorHAnsi" w:cs="Arial"/>
          <w:sz w:val="22"/>
          <w:lang w:val="en-US"/>
        </w:rPr>
        <w:t>preparations for</w:t>
      </w:r>
      <w:r w:rsidR="00E6608F" w:rsidRPr="00081DB1">
        <w:rPr>
          <w:rFonts w:asciiTheme="minorHAnsi" w:eastAsia="Times New Roman" w:hAnsiTheme="minorHAnsi" w:cs="Arial"/>
          <w:sz w:val="22"/>
          <w:lang w:val="en-US"/>
        </w:rPr>
        <w:t xml:space="preserve"> a </w:t>
      </w:r>
      <w:r w:rsidR="00BE6CA2">
        <w:rPr>
          <w:rFonts w:asciiTheme="minorHAnsi" w:eastAsia="Times New Roman" w:hAnsiTheme="minorHAnsi" w:cs="Arial"/>
          <w:sz w:val="22"/>
          <w:lang w:val="en-US"/>
        </w:rPr>
        <w:t>country</w:t>
      </w:r>
      <w:r w:rsidR="00E6608F" w:rsidRPr="00081DB1">
        <w:rPr>
          <w:rFonts w:asciiTheme="minorHAnsi" w:eastAsia="Times New Roman" w:hAnsiTheme="minorHAnsi" w:cs="Arial"/>
          <w:sz w:val="22"/>
          <w:lang w:val="en-US"/>
        </w:rPr>
        <w:t xml:space="preserve"> proposal.  The </w:t>
      </w:r>
      <w:r w:rsidR="00BB7413">
        <w:rPr>
          <w:rFonts w:asciiTheme="minorHAnsi" w:eastAsia="Times New Roman" w:hAnsiTheme="minorHAnsi" w:cs="Arial"/>
          <w:sz w:val="22"/>
          <w:lang w:val="en-US"/>
        </w:rPr>
        <w:t>Intern</w:t>
      </w:r>
      <w:r w:rsidR="00E6608F" w:rsidRPr="00081DB1">
        <w:rPr>
          <w:rFonts w:asciiTheme="minorHAnsi" w:eastAsia="Times New Roman" w:hAnsiTheme="minorHAnsi" w:cs="Arial"/>
          <w:sz w:val="22"/>
          <w:lang w:val="en-US"/>
        </w:rPr>
        <w:t xml:space="preserve">ational consultant will work closely with agencies in the relevant country and with a </w:t>
      </w:r>
      <w:r w:rsidR="00BB7413">
        <w:rPr>
          <w:rFonts w:asciiTheme="minorHAnsi" w:eastAsia="Times New Roman" w:hAnsiTheme="minorHAnsi" w:cs="Arial"/>
          <w:sz w:val="22"/>
          <w:lang w:val="en-US"/>
        </w:rPr>
        <w:t>N</w:t>
      </w:r>
      <w:r w:rsidR="00E6608F" w:rsidRPr="00081DB1">
        <w:rPr>
          <w:rFonts w:asciiTheme="minorHAnsi" w:eastAsia="Times New Roman" w:hAnsiTheme="minorHAnsi" w:cs="Arial"/>
          <w:sz w:val="22"/>
          <w:lang w:val="en-US"/>
        </w:rPr>
        <w:t>ational Consultant to undertake these activities</w:t>
      </w:r>
      <w:r w:rsidR="00E6608F" w:rsidRPr="008147C5">
        <w:rPr>
          <w:rFonts w:asciiTheme="minorHAnsi" w:eastAsia="Times New Roman" w:hAnsiTheme="minorHAnsi" w:cs="Arial"/>
          <w:sz w:val="22"/>
          <w:lang w:val="en-US"/>
        </w:rPr>
        <w:t>.</w:t>
      </w:r>
      <w:r w:rsidR="008147C5" w:rsidRPr="008147C5">
        <w:rPr>
          <w:rFonts w:asciiTheme="minorHAnsi" w:eastAsia="Times New Roman" w:hAnsiTheme="minorHAnsi" w:cs="Arial"/>
          <w:sz w:val="22"/>
          <w:lang w:val="en-US"/>
        </w:rPr>
        <w:t xml:space="preserve">  </w:t>
      </w:r>
      <w:r w:rsidR="008147C5">
        <w:rPr>
          <w:rFonts w:asciiTheme="minorHAnsi" w:eastAsia="Times New Roman" w:hAnsiTheme="minorHAnsi" w:cs="Arial"/>
          <w:sz w:val="22"/>
          <w:lang w:val="en-US"/>
        </w:rPr>
        <w:t>P</w:t>
      </w:r>
      <w:r w:rsidR="008147C5" w:rsidRPr="008147C5">
        <w:rPr>
          <w:rFonts w:asciiTheme="minorHAnsi" w:hAnsiTheme="minorHAnsi"/>
          <w:sz w:val="22"/>
          <w:lang w:val="en-US"/>
        </w:rPr>
        <w:t>reference will be given to consultants in the region</w:t>
      </w:r>
      <w:r w:rsidR="008147C5">
        <w:rPr>
          <w:rFonts w:asciiTheme="minorHAnsi" w:hAnsiTheme="minorHAnsi"/>
          <w:sz w:val="22"/>
          <w:lang w:val="en-US"/>
        </w:rPr>
        <w:t>, and those with experience in the relevant country.</w:t>
      </w:r>
    </w:p>
    <w:p w:rsidR="00E6608F" w:rsidRPr="00081DB1" w:rsidRDefault="00E6608F" w:rsidP="00E6608F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="Arial"/>
          <w:sz w:val="22"/>
          <w:lang w:val="en-US"/>
        </w:rPr>
      </w:pPr>
    </w:p>
    <w:p w:rsidR="00E6608F" w:rsidRPr="00A12F84" w:rsidRDefault="00E6608F" w:rsidP="00E6608F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="Times New Roman"/>
          <w:sz w:val="22"/>
          <w:lang w:val="en-US"/>
        </w:rPr>
      </w:pPr>
      <w:r w:rsidRPr="00A12F84">
        <w:rPr>
          <w:rFonts w:asciiTheme="minorHAnsi" w:eastAsia="Times New Roman" w:hAnsiTheme="minorHAnsi" w:cs="Arial"/>
          <w:sz w:val="22"/>
          <w:lang w:val="en-US"/>
        </w:rPr>
        <w:t xml:space="preserve">The duration </w:t>
      </w:r>
      <w:r w:rsidR="00982C92">
        <w:rPr>
          <w:rFonts w:asciiTheme="minorHAnsi" w:eastAsia="Times New Roman" w:hAnsiTheme="minorHAnsi" w:cs="Arial"/>
          <w:sz w:val="22"/>
          <w:lang w:val="en-US"/>
        </w:rPr>
        <w:t xml:space="preserve">for each Country </w:t>
      </w:r>
      <w:r w:rsidRPr="00A12F84">
        <w:rPr>
          <w:rFonts w:asciiTheme="minorHAnsi" w:eastAsia="Times New Roman" w:hAnsiTheme="minorHAnsi" w:cs="Arial"/>
          <w:sz w:val="22"/>
          <w:lang w:val="en-US"/>
        </w:rPr>
        <w:t xml:space="preserve">is </w:t>
      </w:r>
      <w:r w:rsidR="00BB7413">
        <w:rPr>
          <w:rFonts w:asciiTheme="minorHAnsi" w:eastAsia="Times New Roman" w:hAnsiTheme="minorHAnsi" w:cs="Arial"/>
          <w:b/>
          <w:bCs/>
          <w:sz w:val="22"/>
          <w:lang w:val="en-US"/>
        </w:rPr>
        <w:t>one</w:t>
      </w:r>
      <w:r w:rsidRPr="00A12F84">
        <w:rPr>
          <w:rFonts w:asciiTheme="minorHAnsi" w:eastAsia="Times New Roman" w:hAnsiTheme="minorHAnsi" w:cs="Arial"/>
          <w:sz w:val="22"/>
          <w:lang w:val="en-US"/>
        </w:rPr>
        <w:t xml:space="preserve"> month</w:t>
      </w:r>
      <w:r w:rsidR="00BB7413">
        <w:rPr>
          <w:rFonts w:asciiTheme="minorHAnsi" w:eastAsia="Times New Roman" w:hAnsiTheme="minorHAnsi" w:cs="Arial"/>
          <w:sz w:val="22"/>
          <w:lang w:val="en-US"/>
        </w:rPr>
        <w:t xml:space="preserve"> in t</w:t>
      </w:r>
      <w:r w:rsidR="00210A56">
        <w:rPr>
          <w:rFonts w:asciiTheme="minorHAnsi" w:eastAsia="Times New Roman" w:hAnsiTheme="minorHAnsi" w:cs="Arial"/>
          <w:sz w:val="22"/>
          <w:lang w:val="en-US"/>
        </w:rPr>
        <w:t>hree</w:t>
      </w:r>
      <w:r w:rsidR="00BB7413">
        <w:rPr>
          <w:rFonts w:asciiTheme="minorHAnsi" w:eastAsia="Times New Roman" w:hAnsiTheme="minorHAnsi" w:cs="Arial"/>
          <w:sz w:val="22"/>
          <w:lang w:val="en-US"/>
        </w:rPr>
        <w:t xml:space="preserve"> missions</w:t>
      </w:r>
      <w:r w:rsidRPr="00A12F84">
        <w:rPr>
          <w:rFonts w:asciiTheme="minorHAnsi" w:eastAsia="Times New Roman" w:hAnsiTheme="minorHAnsi" w:cs="Arial"/>
          <w:sz w:val="22"/>
          <w:lang w:val="en-US"/>
        </w:rPr>
        <w:t xml:space="preserve"> </w:t>
      </w:r>
      <w:r w:rsidRPr="00081DB1">
        <w:rPr>
          <w:rFonts w:asciiTheme="minorHAnsi" w:eastAsia="Times New Roman" w:hAnsiTheme="minorHAnsi" w:cs="Arial"/>
          <w:sz w:val="22"/>
          <w:lang w:val="en-US"/>
        </w:rPr>
        <w:t xml:space="preserve">with an expected start date in </w:t>
      </w:r>
      <w:r w:rsidR="00FE20C7">
        <w:rPr>
          <w:rFonts w:asciiTheme="minorHAnsi" w:eastAsia="Times New Roman" w:hAnsiTheme="minorHAnsi" w:cs="Arial"/>
          <w:sz w:val="22"/>
          <w:lang w:val="en-US"/>
        </w:rPr>
        <w:t>June</w:t>
      </w:r>
      <w:r w:rsidRPr="00A12F84">
        <w:rPr>
          <w:rFonts w:asciiTheme="minorHAnsi" w:eastAsia="Times New Roman" w:hAnsiTheme="minorHAnsi" w:cs="Arial"/>
          <w:sz w:val="22"/>
          <w:lang w:val="en-US"/>
        </w:rPr>
        <w:t>. The TOR</w:t>
      </w:r>
      <w:r w:rsidR="00892AFF">
        <w:rPr>
          <w:rFonts w:asciiTheme="minorHAnsi" w:eastAsia="Times New Roman" w:hAnsiTheme="minorHAnsi" w:cs="Arial"/>
          <w:sz w:val="22"/>
          <w:lang w:val="en-US"/>
        </w:rPr>
        <w:t xml:space="preserve"> (for Bangladesh)</w:t>
      </w:r>
      <w:r w:rsidRPr="00A12F84">
        <w:rPr>
          <w:rFonts w:asciiTheme="minorHAnsi" w:eastAsia="Times New Roman" w:hAnsiTheme="minorHAnsi" w:cs="Arial"/>
          <w:sz w:val="22"/>
          <w:lang w:val="en-US"/>
        </w:rPr>
        <w:t xml:space="preserve"> is attached.</w:t>
      </w:r>
    </w:p>
    <w:p w:rsidR="00E6608F" w:rsidRPr="00A12F84" w:rsidRDefault="00E6608F" w:rsidP="00E6608F">
      <w:pPr>
        <w:autoSpaceDE w:val="0"/>
        <w:autoSpaceDN w:val="0"/>
        <w:spacing w:after="0" w:line="240" w:lineRule="auto"/>
        <w:jc w:val="both"/>
        <w:rPr>
          <w:rFonts w:asciiTheme="minorHAnsi" w:eastAsia="Times New Roman" w:hAnsiTheme="minorHAnsi" w:cs="Times New Roman"/>
          <w:sz w:val="22"/>
          <w:lang w:val="en-US"/>
        </w:rPr>
      </w:pPr>
      <w:r w:rsidRPr="00A12F84">
        <w:rPr>
          <w:rFonts w:asciiTheme="minorHAnsi" w:eastAsia="Times New Roman" w:hAnsiTheme="minorHAnsi" w:cs="Arial"/>
          <w:sz w:val="22"/>
          <w:lang w:val="en-US"/>
        </w:rPr>
        <w:t> </w:t>
      </w:r>
    </w:p>
    <w:p w:rsidR="00BC50FF" w:rsidRDefault="00E6608F" w:rsidP="00BC50FF">
      <w:pPr>
        <w:spacing w:after="0" w:line="240" w:lineRule="auto"/>
        <w:rPr>
          <w:rFonts w:asciiTheme="minorHAnsi" w:eastAsia="Times New Roman" w:hAnsiTheme="minorHAnsi" w:cs="Times New Roman"/>
          <w:sz w:val="22"/>
          <w:lang w:val="en-US"/>
        </w:rPr>
      </w:pPr>
      <w:r w:rsidRPr="00BC50FF">
        <w:rPr>
          <w:rFonts w:asciiTheme="minorHAnsi" w:eastAsia="Times New Roman" w:hAnsiTheme="minorHAnsi" w:cs="Times New Roman"/>
          <w:b/>
          <w:bCs/>
          <w:sz w:val="22"/>
          <w:lang w:val="en-US"/>
        </w:rPr>
        <w:t>TO APPLY:</w:t>
      </w:r>
      <w:r w:rsidRPr="00BC50FF">
        <w:rPr>
          <w:rFonts w:asciiTheme="minorHAnsi" w:eastAsia="Times New Roman" w:hAnsiTheme="minorHAnsi" w:cs="Times New Roman"/>
          <w:sz w:val="22"/>
          <w:lang w:val="en-US"/>
        </w:rPr>
        <w:t xml:space="preserve"> Please send an application letter stating your expression of interest and qualifications together with the CV and a completed Personnel History Form (available at the FAO website </w:t>
      </w:r>
      <w:hyperlink r:id="rId5" w:history="1">
        <w:r w:rsidR="00BB7413" w:rsidRPr="00BC50FF">
          <w:rPr>
            <w:rStyle w:val="Hyperlink"/>
            <w:rFonts w:asciiTheme="minorHAnsi" w:hAnsiTheme="minorHAnsi"/>
            <w:sz w:val="22"/>
          </w:rPr>
          <w:t>http://www.fao.org/fileadmin/user_upload/Employment/docs/Personal_History_Form.doc</w:t>
        </w:r>
      </w:hyperlink>
      <w:r w:rsidRPr="00BC50FF">
        <w:rPr>
          <w:rFonts w:asciiTheme="minorHAnsi" w:eastAsia="Times New Roman" w:hAnsiTheme="minorHAnsi" w:cs="Times New Roman"/>
          <w:sz w:val="22"/>
          <w:lang w:val="en-US"/>
        </w:rPr>
        <w:t xml:space="preserve">) to </w:t>
      </w:r>
    </w:p>
    <w:p w:rsidR="00E6608F" w:rsidRDefault="00F2196A" w:rsidP="00BC50FF">
      <w:pPr>
        <w:spacing w:after="0" w:line="240" w:lineRule="auto"/>
        <w:rPr>
          <w:rFonts w:asciiTheme="minorHAnsi" w:hAnsiTheme="minorHAnsi"/>
          <w:sz w:val="22"/>
        </w:rPr>
      </w:pPr>
      <w:hyperlink r:id="rId6" w:tgtFrame="_blank" w:history="1">
        <w:r w:rsidR="00BE6CA2" w:rsidRPr="00BC50FF">
          <w:rPr>
            <w:rStyle w:val="Hyperlink"/>
            <w:rFonts w:asciiTheme="minorHAnsi" w:hAnsiTheme="minorHAnsi"/>
            <w:sz w:val="22"/>
          </w:rPr>
          <w:t>VA-RAP-ESP-CONS@fao.org</w:t>
        </w:r>
      </w:hyperlink>
      <w:r w:rsidR="00BE6CA2" w:rsidRPr="00BC50FF">
        <w:rPr>
          <w:rFonts w:asciiTheme="minorHAnsi" w:hAnsiTheme="minorHAnsi"/>
          <w:sz w:val="22"/>
        </w:rPr>
        <w:t>.</w:t>
      </w:r>
    </w:p>
    <w:p w:rsidR="00BC50FF" w:rsidRPr="00BC50FF" w:rsidRDefault="00BC50FF" w:rsidP="00BC50FF">
      <w:pPr>
        <w:spacing w:after="0" w:line="240" w:lineRule="auto"/>
        <w:rPr>
          <w:rFonts w:asciiTheme="minorHAnsi" w:hAnsiTheme="minorHAnsi"/>
          <w:sz w:val="22"/>
        </w:rPr>
      </w:pPr>
    </w:p>
    <w:p w:rsidR="00BC50FF" w:rsidRPr="00BC50FF" w:rsidRDefault="00BC50FF" w:rsidP="00BB7413">
      <w:pPr>
        <w:rPr>
          <w:rFonts w:asciiTheme="minorHAnsi" w:hAnsiTheme="minorHAnsi"/>
          <w:sz w:val="22"/>
        </w:rPr>
      </w:pPr>
      <w:r w:rsidRPr="00BC50FF">
        <w:rPr>
          <w:rFonts w:asciiTheme="minorHAnsi" w:hAnsiTheme="minorHAnsi"/>
          <w:sz w:val="22"/>
        </w:rPr>
        <w:t>Closing date for applications is Friday 7 June.</w:t>
      </w:r>
    </w:p>
    <w:p w:rsidR="00BB7413" w:rsidRPr="00E6608F" w:rsidRDefault="00BB7413">
      <w:pPr>
        <w:rPr>
          <w:lang w:val="en-US"/>
        </w:rPr>
      </w:pPr>
    </w:p>
    <w:sectPr w:rsidR="00BB7413" w:rsidRPr="00E6608F" w:rsidSect="00BA12BD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8F"/>
    <w:rsid w:val="000A2570"/>
    <w:rsid w:val="00210A56"/>
    <w:rsid w:val="00213F98"/>
    <w:rsid w:val="0063538A"/>
    <w:rsid w:val="008147C5"/>
    <w:rsid w:val="00892AFF"/>
    <w:rsid w:val="00906F8A"/>
    <w:rsid w:val="009738C6"/>
    <w:rsid w:val="00982C92"/>
    <w:rsid w:val="009C13FE"/>
    <w:rsid w:val="009E6AE9"/>
    <w:rsid w:val="00BA12BD"/>
    <w:rsid w:val="00BB2518"/>
    <w:rsid w:val="00BB7413"/>
    <w:rsid w:val="00BC50FF"/>
    <w:rsid w:val="00BE6CA2"/>
    <w:rsid w:val="00BF4E67"/>
    <w:rsid w:val="00C03CED"/>
    <w:rsid w:val="00E5537E"/>
    <w:rsid w:val="00E6608F"/>
    <w:rsid w:val="00EC6C47"/>
    <w:rsid w:val="00F2196A"/>
    <w:rsid w:val="00F35759"/>
    <w:rsid w:val="00FE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08F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F98"/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BB74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741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CA2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08F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F98"/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BB74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741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CA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A-RAP-ESP-CONS@fao.org" TargetMode="External"/><Relationship Id="rId5" Type="http://schemas.openxmlformats.org/officeDocument/2006/relationships/hyperlink" Target="http://www.fao.org/fileadmin/user_upload/Employment/docs/Personal_History_Form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</dc:creator>
  <cp:lastModifiedBy>Nicholls, Allan (FAORAP)</cp:lastModifiedBy>
  <cp:revision>4</cp:revision>
  <dcterms:created xsi:type="dcterms:W3CDTF">2013-05-14T03:21:00Z</dcterms:created>
  <dcterms:modified xsi:type="dcterms:W3CDTF">2013-05-16T00:53:00Z</dcterms:modified>
</cp:coreProperties>
</file>