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0EC40D" w14:textId="5AC8F4FC" w:rsidR="00D17620" w:rsidRPr="006A324D" w:rsidRDefault="00D17620" w:rsidP="006A324D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1049BC"/>
          <w:sz w:val="30"/>
          <w:szCs w:val="30"/>
        </w:rPr>
      </w:pPr>
      <w:r w:rsidRPr="006A324D">
        <w:rPr>
          <w:rFonts w:ascii="Calibri" w:hAnsi="Calibri" w:cs="Calibri"/>
          <w:b/>
          <w:color w:val="1049BC"/>
          <w:sz w:val="30"/>
          <w:szCs w:val="30"/>
        </w:rPr>
        <w:t>Fur further information on</w:t>
      </w:r>
    </w:p>
    <w:p w14:paraId="1C09D2AC" w14:textId="4D83F7DF" w:rsidR="0057046A" w:rsidRPr="006A324D" w:rsidRDefault="00D17620" w:rsidP="006A324D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1049BC"/>
          <w:sz w:val="30"/>
          <w:szCs w:val="30"/>
          <w:u w:val="single"/>
        </w:rPr>
      </w:pPr>
      <w:r w:rsidRPr="006A324D">
        <w:rPr>
          <w:rFonts w:ascii="Calibri" w:hAnsi="Calibri" w:cs="Calibri"/>
          <w:b/>
          <w:color w:val="1049BC"/>
          <w:sz w:val="30"/>
          <w:szCs w:val="30"/>
          <w:u w:val="single"/>
        </w:rPr>
        <w:t>Household Food Security, Nutrition, Livelihoods and Gender</w:t>
      </w:r>
    </w:p>
    <w:p w14:paraId="6D25C0DF" w14:textId="77777777" w:rsidR="00D17620" w:rsidRPr="006A324D" w:rsidRDefault="00D17620" w:rsidP="003169BD">
      <w:pPr>
        <w:widowControl w:val="0"/>
        <w:autoSpaceDE w:val="0"/>
        <w:autoSpaceDN w:val="0"/>
        <w:adjustRightInd w:val="0"/>
        <w:rPr>
          <w:rFonts w:ascii="Calibri" w:hAnsi="Calibri" w:cs="Calibri"/>
          <w:color w:val="1049BC"/>
          <w:sz w:val="30"/>
          <w:szCs w:val="30"/>
          <w:u w:val="single"/>
        </w:rPr>
      </w:pPr>
    </w:p>
    <w:p w14:paraId="5C65206C" w14:textId="77777777" w:rsidR="00D17620" w:rsidRDefault="00D17620" w:rsidP="003169BD">
      <w:pPr>
        <w:widowControl w:val="0"/>
        <w:autoSpaceDE w:val="0"/>
        <w:autoSpaceDN w:val="0"/>
        <w:adjustRightInd w:val="0"/>
        <w:rPr>
          <w:rFonts w:ascii="Calibri" w:hAnsi="Calibri" w:cs="Calibri"/>
          <w:color w:val="1049BC"/>
          <w:sz w:val="30"/>
          <w:szCs w:val="30"/>
        </w:rPr>
      </w:pPr>
    </w:p>
    <w:p w14:paraId="3FE3C4B6" w14:textId="77777777" w:rsidR="0057046A" w:rsidRDefault="0057046A" w:rsidP="0057046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ajorHAnsi" w:hAnsiTheme="majorHAnsi" w:cs="Consolas"/>
          <w:color w:val="1049BC"/>
          <w:sz w:val="30"/>
          <w:szCs w:val="30"/>
        </w:rPr>
      </w:pPr>
      <w:r w:rsidRPr="0057046A">
        <w:rPr>
          <w:rFonts w:asciiTheme="majorHAnsi" w:hAnsiTheme="majorHAnsi" w:cs="Consolas"/>
          <w:color w:val="1049BC"/>
          <w:sz w:val="30"/>
          <w:szCs w:val="30"/>
        </w:rPr>
        <w:t xml:space="preserve">On participatory nutrition </w:t>
      </w:r>
      <w:hyperlink r:id="rId6" w:history="1">
        <w:r w:rsidRPr="00E82FE5">
          <w:rPr>
            <w:rStyle w:val="Hyperlink"/>
            <w:rFonts w:asciiTheme="majorHAnsi" w:hAnsiTheme="majorHAnsi" w:cs="Consolas"/>
            <w:sz w:val="30"/>
            <w:szCs w:val="30"/>
          </w:rPr>
          <w:t>http://www.fao.org/ag/agn/nutrition/household_community_en.stm</w:t>
        </w:r>
      </w:hyperlink>
    </w:p>
    <w:p w14:paraId="056076FA" w14:textId="77777777" w:rsidR="005F0CF2" w:rsidRPr="005F0CF2" w:rsidRDefault="005F0CF2" w:rsidP="005F0CF2">
      <w:pPr>
        <w:widowControl w:val="0"/>
        <w:autoSpaceDE w:val="0"/>
        <w:autoSpaceDN w:val="0"/>
        <w:adjustRightInd w:val="0"/>
        <w:rPr>
          <w:rFonts w:asciiTheme="majorHAnsi" w:hAnsiTheme="majorHAnsi" w:cs="Consolas"/>
          <w:color w:val="1049BC"/>
          <w:sz w:val="30"/>
          <w:szCs w:val="30"/>
        </w:rPr>
      </w:pPr>
    </w:p>
    <w:p w14:paraId="5E815498" w14:textId="3D46BD54" w:rsidR="009A2F1F" w:rsidRPr="005F0CF2" w:rsidRDefault="003169BD" w:rsidP="009A2F1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nsolas" w:hAnsi="Consolas" w:cs="Consolas"/>
          <w:color w:val="1049BC"/>
          <w:sz w:val="28"/>
          <w:szCs w:val="28"/>
        </w:rPr>
      </w:pPr>
      <w:r w:rsidRPr="003169BD">
        <w:rPr>
          <w:rFonts w:ascii="Calibri" w:hAnsi="Calibri" w:cs="Calibri"/>
          <w:color w:val="1049BC"/>
          <w:sz w:val="30"/>
          <w:szCs w:val="30"/>
        </w:rPr>
        <w:t xml:space="preserve">10 Key recommendations for improving nutrition through agriculture: </w:t>
      </w:r>
      <w:hyperlink r:id="rId7" w:history="1">
        <w:r w:rsidRPr="003169BD">
          <w:rPr>
            <w:rFonts w:ascii="Calibri" w:hAnsi="Calibri" w:cs="Calibri"/>
            <w:color w:val="6B006D"/>
            <w:sz w:val="30"/>
            <w:szCs w:val="30"/>
            <w:u w:val="single" w:color="6B006D"/>
          </w:rPr>
          <w:t>http://www.unscn.org/files/Annual_Sessions/UNSCN_Meetings_2013/Agriculture-Nutrition_Key_recommendations.pdf</w:t>
        </w:r>
      </w:hyperlink>
    </w:p>
    <w:p w14:paraId="6EAB4D74" w14:textId="77777777" w:rsidR="005F0CF2" w:rsidRPr="005F0CF2" w:rsidRDefault="005F0CF2" w:rsidP="005F0CF2">
      <w:pPr>
        <w:widowControl w:val="0"/>
        <w:autoSpaceDE w:val="0"/>
        <w:autoSpaceDN w:val="0"/>
        <w:adjustRightInd w:val="0"/>
        <w:rPr>
          <w:rFonts w:ascii="Consolas" w:hAnsi="Consolas" w:cs="Consolas"/>
          <w:color w:val="1049BC"/>
          <w:sz w:val="28"/>
          <w:szCs w:val="28"/>
        </w:rPr>
      </w:pPr>
    </w:p>
    <w:p w14:paraId="11FD2EA7" w14:textId="77777777" w:rsidR="005F0CF2" w:rsidRDefault="005F0CF2" w:rsidP="005F0CF2">
      <w:pPr>
        <w:pStyle w:val="ListParagraph"/>
        <w:widowControl w:val="0"/>
        <w:numPr>
          <w:ilvl w:val="0"/>
          <w:numId w:val="3"/>
        </w:numPr>
        <w:tabs>
          <w:tab w:val="left" w:pos="1530"/>
        </w:tabs>
        <w:autoSpaceDE w:val="0"/>
        <w:autoSpaceDN w:val="0"/>
        <w:adjustRightInd w:val="0"/>
        <w:rPr>
          <w:rFonts w:ascii="Calibri" w:hAnsi="Calibri" w:cs="Calibri"/>
          <w:color w:val="1F497D" w:themeColor="text2"/>
          <w:sz w:val="30"/>
          <w:szCs w:val="30"/>
        </w:rPr>
      </w:pPr>
      <w:proofErr w:type="gramStart"/>
      <w:r w:rsidRPr="006A324D">
        <w:rPr>
          <w:rFonts w:ascii="Calibri" w:hAnsi="Calibri" w:cs="Calibri"/>
          <w:color w:val="1F497D" w:themeColor="text2"/>
          <w:sz w:val="30"/>
          <w:szCs w:val="30"/>
        </w:rPr>
        <w:t>on</w:t>
      </w:r>
      <w:proofErr w:type="gramEnd"/>
      <w:r w:rsidRPr="006A324D">
        <w:rPr>
          <w:rFonts w:ascii="Calibri" w:hAnsi="Calibri" w:cs="Calibri"/>
          <w:color w:val="1F497D" w:themeColor="text2"/>
          <w:sz w:val="30"/>
          <w:szCs w:val="30"/>
        </w:rPr>
        <w:t xml:space="preserve"> Nutrition education</w:t>
      </w:r>
      <w:r>
        <w:rPr>
          <w:rFonts w:ascii="Calibri" w:hAnsi="Calibri" w:cs="Calibri"/>
          <w:color w:val="1F497D" w:themeColor="text2"/>
          <w:sz w:val="30"/>
          <w:szCs w:val="30"/>
        </w:rPr>
        <w:t xml:space="preserve"> </w:t>
      </w:r>
      <w:hyperlink r:id="rId8" w:history="1">
        <w:r w:rsidRPr="00E82FE5">
          <w:rPr>
            <w:rStyle w:val="Hyperlink"/>
            <w:rFonts w:ascii="Calibri" w:hAnsi="Calibri" w:cs="Calibri"/>
            <w:sz w:val="30"/>
            <w:szCs w:val="30"/>
          </w:rPr>
          <w:t>http://www.fao.org/ag/humannutrition/nutritioneducation/en/</w:t>
        </w:r>
      </w:hyperlink>
    </w:p>
    <w:p w14:paraId="38F36B80" w14:textId="77777777" w:rsidR="005F0CF2" w:rsidRDefault="005F0CF2" w:rsidP="005F0CF2">
      <w:pPr>
        <w:pStyle w:val="ListParagraph"/>
        <w:widowControl w:val="0"/>
        <w:numPr>
          <w:ilvl w:val="1"/>
          <w:numId w:val="3"/>
        </w:numPr>
        <w:tabs>
          <w:tab w:val="left" w:pos="1530"/>
        </w:tabs>
        <w:autoSpaceDE w:val="0"/>
        <w:autoSpaceDN w:val="0"/>
        <w:adjustRightInd w:val="0"/>
        <w:rPr>
          <w:rFonts w:ascii="Calibri" w:hAnsi="Calibri" w:cs="Calibri"/>
          <w:color w:val="1F497D" w:themeColor="text2"/>
          <w:sz w:val="30"/>
          <w:szCs w:val="30"/>
        </w:rPr>
      </w:pPr>
      <w:hyperlink r:id="rId9" w:history="1">
        <w:r w:rsidRPr="00E82FE5">
          <w:rPr>
            <w:rStyle w:val="Hyperlink"/>
            <w:rFonts w:ascii="Calibri" w:hAnsi="Calibri" w:cs="Calibri"/>
            <w:sz w:val="30"/>
            <w:szCs w:val="30"/>
          </w:rPr>
          <w:t>http://www.fao.org/ag/humannutrition/nutritioneducation/49739/en/afg/</w:t>
        </w:r>
      </w:hyperlink>
      <w:r>
        <w:rPr>
          <w:rFonts w:ascii="Calibri" w:hAnsi="Calibri" w:cs="Calibri"/>
          <w:color w:val="1F497D" w:themeColor="text2"/>
          <w:sz w:val="30"/>
          <w:szCs w:val="30"/>
        </w:rPr>
        <w:t xml:space="preserve"> (Afghanistan)</w:t>
      </w:r>
    </w:p>
    <w:p w14:paraId="6D6FD521" w14:textId="0587539B" w:rsidR="005F0CF2" w:rsidRPr="0086628C" w:rsidRDefault="005F0CF2" w:rsidP="005F0CF2">
      <w:pPr>
        <w:pStyle w:val="ListParagraph"/>
        <w:widowControl w:val="0"/>
        <w:numPr>
          <w:ilvl w:val="1"/>
          <w:numId w:val="3"/>
        </w:numPr>
        <w:tabs>
          <w:tab w:val="left" w:pos="1530"/>
        </w:tabs>
        <w:autoSpaceDE w:val="0"/>
        <w:autoSpaceDN w:val="0"/>
        <w:adjustRightInd w:val="0"/>
        <w:rPr>
          <w:rFonts w:ascii="Calibri" w:hAnsi="Calibri" w:cs="Calibri"/>
          <w:color w:val="1F497D" w:themeColor="text2"/>
          <w:sz w:val="30"/>
          <w:szCs w:val="30"/>
        </w:rPr>
      </w:pPr>
      <w:proofErr w:type="gramStart"/>
      <w:r>
        <w:rPr>
          <w:rFonts w:ascii="Calibri" w:hAnsi="Calibri" w:cs="Calibri"/>
          <w:color w:val="1F497D" w:themeColor="text2"/>
          <w:sz w:val="30"/>
          <w:szCs w:val="30"/>
        </w:rPr>
        <w:t>on</w:t>
      </w:r>
      <w:proofErr w:type="gramEnd"/>
      <w:r>
        <w:rPr>
          <w:rFonts w:ascii="Calibri" w:hAnsi="Calibri" w:cs="Calibri"/>
          <w:color w:val="1F497D" w:themeColor="text2"/>
          <w:sz w:val="30"/>
          <w:szCs w:val="30"/>
        </w:rPr>
        <w:t xml:space="preserve"> Family Nutrition Guide (including Nepal example and Russian version) </w:t>
      </w:r>
      <w:hyperlink r:id="rId10" w:history="1">
        <w:r w:rsidRPr="00E82FE5">
          <w:rPr>
            <w:rStyle w:val="Hyperlink"/>
            <w:rFonts w:ascii="Calibri" w:hAnsi="Calibri" w:cs="Calibri"/>
            <w:sz w:val="30"/>
            <w:szCs w:val="30"/>
          </w:rPr>
          <w:t>http://www.fao.org/ag/humannutrition/nutritioneducation/62758/en/</w:t>
        </w:r>
      </w:hyperlink>
    </w:p>
    <w:p w14:paraId="53CFAD6C" w14:textId="4C13EDC3" w:rsidR="0086628C" w:rsidRDefault="0086628C" w:rsidP="005F0CF2">
      <w:pPr>
        <w:pStyle w:val="ListParagraph"/>
        <w:widowControl w:val="0"/>
        <w:numPr>
          <w:ilvl w:val="1"/>
          <w:numId w:val="3"/>
        </w:numPr>
        <w:tabs>
          <w:tab w:val="left" w:pos="1530"/>
        </w:tabs>
        <w:autoSpaceDE w:val="0"/>
        <w:autoSpaceDN w:val="0"/>
        <w:adjustRightInd w:val="0"/>
        <w:rPr>
          <w:rFonts w:ascii="Calibri" w:hAnsi="Calibri" w:cs="Calibri"/>
          <w:color w:val="1F497D" w:themeColor="text2"/>
          <w:sz w:val="30"/>
          <w:szCs w:val="30"/>
        </w:rPr>
      </w:pPr>
      <w:proofErr w:type="gramStart"/>
      <w:r w:rsidRPr="0086628C">
        <w:rPr>
          <w:rFonts w:ascii="Calibri" w:hAnsi="Calibri" w:cs="Calibri"/>
          <w:color w:val="1F497D" w:themeColor="text2"/>
          <w:sz w:val="30"/>
          <w:szCs w:val="30"/>
        </w:rPr>
        <w:t>on</w:t>
      </w:r>
      <w:proofErr w:type="gramEnd"/>
      <w:r w:rsidRPr="0086628C">
        <w:rPr>
          <w:rFonts w:ascii="Calibri" w:hAnsi="Calibri" w:cs="Calibri"/>
          <w:color w:val="1F497D" w:themeColor="text2"/>
          <w:sz w:val="30"/>
          <w:szCs w:val="30"/>
        </w:rPr>
        <w:t xml:space="preserve"> Nutrition and Schools</w:t>
      </w:r>
      <w:r>
        <w:rPr>
          <w:rFonts w:ascii="Calibri" w:hAnsi="Calibri" w:cs="Calibri"/>
          <w:color w:val="1F497D" w:themeColor="text2"/>
          <w:sz w:val="30"/>
          <w:szCs w:val="30"/>
        </w:rPr>
        <w:t xml:space="preserve"> </w:t>
      </w:r>
      <w:hyperlink r:id="rId11" w:history="1">
        <w:r w:rsidRPr="00E82FE5">
          <w:rPr>
            <w:rStyle w:val="Hyperlink"/>
            <w:rFonts w:ascii="Calibri" w:hAnsi="Calibri" w:cs="Calibri"/>
            <w:sz w:val="30"/>
            <w:szCs w:val="30"/>
          </w:rPr>
          <w:t>http://www.fao.org/ag/humannutrition/nutritioneducation/49740/en/</w:t>
        </w:r>
      </w:hyperlink>
    </w:p>
    <w:p w14:paraId="3452F0B2" w14:textId="7F5745BF" w:rsidR="0086628C" w:rsidRDefault="0086628C" w:rsidP="005F0CF2">
      <w:pPr>
        <w:pStyle w:val="ListParagraph"/>
        <w:widowControl w:val="0"/>
        <w:numPr>
          <w:ilvl w:val="1"/>
          <w:numId w:val="3"/>
        </w:numPr>
        <w:tabs>
          <w:tab w:val="left" w:pos="1530"/>
        </w:tabs>
        <w:autoSpaceDE w:val="0"/>
        <w:autoSpaceDN w:val="0"/>
        <w:adjustRightInd w:val="0"/>
        <w:rPr>
          <w:rFonts w:ascii="Calibri" w:hAnsi="Calibri" w:cs="Calibri"/>
          <w:color w:val="1F497D" w:themeColor="text2"/>
          <w:sz w:val="30"/>
          <w:szCs w:val="30"/>
        </w:rPr>
      </w:pPr>
      <w:proofErr w:type="gramStart"/>
      <w:r>
        <w:rPr>
          <w:rFonts w:ascii="Calibri" w:hAnsi="Calibri" w:cs="Calibri"/>
          <w:color w:val="1F497D" w:themeColor="text2"/>
          <w:sz w:val="30"/>
          <w:szCs w:val="30"/>
        </w:rPr>
        <w:t>on</w:t>
      </w:r>
      <w:proofErr w:type="gramEnd"/>
      <w:r>
        <w:rPr>
          <w:rFonts w:ascii="Calibri" w:hAnsi="Calibri" w:cs="Calibri"/>
          <w:color w:val="1F497D" w:themeColor="text2"/>
          <w:sz w:val="30"/>
          <w:szCs w:val="30"/>
        </w:rPr>
        <w:t xml:space="preserve"> improved complementary feeding</w:t>
      </w:r>
    </w:p>
    <w:p w14:paraId="521BAF04" w14:textId="0211242C" w:rsidR="0086628C" w:rsidRDefault="0086628C" w:rsidP="0086628C">
      <w:pPr>
        <w:widowControl w:val="0"/>
        <w:tabs>
          <w:tab w:val="left" w:pos="1530"/>
        </w:tabs>
        <w:autoSpaceDE w:val="0"/>
        <w:autoSpaceDN w:val="0"/>
        <w:adjustRightInd w:val="0"/>
        <w:ind w:left="360"/>
        <w:rPr>
          <w:rFonts w:ascii="Calibri" w:hAnsi="Calibri" w:cs="Calibri"/>
          <w:color w:val="1F497D" w:themeColor="text2"/>
          <w:sz w:val="30"/>
          <w:szCs w:val="30"/>
        </w:rPr>
      </w:pPr>
      <w:hyperlink r:id="rId12" w:history="1">
        <w:r w:rsidRPr="00E82FE5">
          <w:rPr>
            <w:rStyle w:val="Hyperlink"/>
            <w:rFonts w:ascii="Calibri" w:hAnsi="Calibri" w:cs="Calibri"/>
            <w:sz w:val="30"/>
            <w:szCs w:val="30"/>
          </w:rPr>
          <w:t>http://www.fao.org/ag/humannutrition/nutritioneducation/49740/en</w:t>
        </w:r>
      </w:hyperlink>
    </w:p>
    <w:p w14:paraId="3A27B9F3" w14:textId="77777777" w:rsidR="005F0CF2" w:rsidRPr="005F0CF2" w:rsidRDefault="005F0CF2" w:rsidP="0086628C">
      <w:pPr>
        <w:widowControl w:val="0"/>
        <w:tabs>
          <w:tab w:val="left" w:pos="1530"/>
        </w:tabs>
        <w:autoSpaceDE w:val="0"/>
        <w:autoSpaceDN w:val="0"/>
        <w:adjustRightInd w:val="0"/>
        <w:rPr>
          <w:rFonts w:ascii="Calibri" w:hAnsi="Calibri" w:cs="Calibri"/>
          <w:color w:val="1F497D" w:themeColor="text2"/>
          <w:sz w:val="30"/>
          <w:szCs w:val="30"/>
        </w:rPr>
      </w:pPr>
    </w:p>
    <w:p w14:paraId="765045B3" w14:textId="77777777" w:rsidR="005F0CF2" w:rsidRPr="009A2F1F" w:rsidRDefault="005F0CF2" w:rsidP="005F0CF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onsolas" w:hAnsi="Consolas" w:cs="Consolas"/>
          <w:color w:val="1049BC"/>
          <w:sz w:val="28"/>
          <w:szCs w:val="28"/>
        </w:rPr>
      </w:pPr>
      <w:r w:rsidRPr="009A2F1F">
        <w:rPr>
          <w:rFonts w:ascii="Calibri" w:hAnsi="Calibri" w:cs="Calibri"/>
          <w:color w:val="1049BC"/>
          <w:sz w:val="30"/>
          <w:szCs w:val="30"/>
        </w:rPr>
        <w:t xml:space="preserve">Gender and Nutrition: </w:t>
      </w:r>
      <w:hyperlink r:id="rId13" w:history="1">
        <w:r w:rsidRPr="009A2F1F">
          <w:rPr>
            <w:rFonts w:ascii="Calibri" w:hAnsi="Calibri" w:cs="Calibri"/>
            <w:color w:val="6B006D"/>
            <w:sz w:val="30"/>
            <w:szCs w:val="30"/>
            <w:u w:val="single" w:color="6B006D"/>
          </w:rPr>
          <w:t>http://www.fao.org/docrep/012/al184e/al184e00.pdf</w:t>
        </w:r>
      </w:hyperlink>
    </w:p>
    <w:p w14:paraId="008EE7D5" w14:textId="77777777" w:rsidR="005F0CF2" w:rsidRDefault="005F0CF2" w:rsidP="005F0CF2">
      <w:pPr>
        <w:widowControl w:val="0"/>
        <w:autoSpaceDE w:val="0"/>
        <w:autoSpaceDN w:val="0"/>
        <w:adjustRightInd w:val="0"/>
        <w:rPr>
          <w:rFonts w:ascii="Consolas" w:hAnsi="Consolas" w:cs="Consolas"/>
          <w:color w:val="1049BC"/>
          <w:sz w:val="28"/>
          <w:szCs w:val="28"/>
        </w:rPr>
      </w:pPr>
      <w:r>
        <w:rPr>
          <w:rFonts w:ascii="Symbol" w:hAnsi="Symbol" w:cs="Symbol"/>
          <w:color w:val="1049BC"/>
          <w:sz w:val="30"/>
          <w:szCs w:val="30"/>
        </w:rPr>
        <w:t></w:t>
      </w:r>
      <w:r>
        <w:rPr>
          <w:rFonts w:ascii="Times New Roman" w:hAnsi="Times New Roman" w:cs="Times New Roman"/>
          <w:color w:val="1049BC"/>
          <w:sz w:val="18"/>
          <w:szCs w:val="18"/>
        </w:rPr>
        <w:t>       </w:t>
      </w:r>
      <w:r>
        <w:rPr>
          <w:rFonts w:ascii="Calibri" w:hAnsi="Calibri" w:cs="Calibri"/>
          <w:color w:val="1049BC"/>
          <w:sz w:val="30"/>
          <w:szCs w:val="30"/>
        </w:rPr>
        <w:t xml:space="preserve">Gender and Nutrition success stories: </w:t>
      </w:r>
      <w:hyperlink r:id="rId14" w:history="1">
        <w:r>
          <w:rPr>
            <w:rFonts w:ascii="Calibri" w:hAnsi="Calibri" w:cs="Calibri"/>
            <w:color w:val="6B006D"/>
            <w:sz w:val="30"/>
            <w:szCs w:val="30"/>
            <w:u w:val="single" w:color="6B006D"/>
          </w:rPr>
          <w:t>http://www.fao.org/gender/gender-home/gender-projects/gender-projectsarc/en/</w:t>
        </w:r>
      </w:hyperlink>
    </w:p>
    <w:p w14:paraId="4469BEF6" w14:textId="77777777" w:rsidR="005F0CF2" w:rsidRDefault="005F0CF2" w:rsidP="005F0CF2">
      <w:pPr>
        <w:pStyle w:val="ListParagraph"/>
        <w:widowControl w:val="0"/>
        <w:autoSpaceDE w:val="0"/>
        <w:autoSpaceDN w:val="0"/>
        <w:adjustRightInd w:val="0"/>
        <w:ind w:left="360"/>
        <w:rPr>
          <w:rFonts w:ascii="Consolas" w:hAnsi="Consolas" w:cs="Consolas"/>
          <w:color w:val="1049BC"/>
          <w:sz w:val="28"/>
          <w:szCs w:val="28"/>
        </w:rPr>
      </w:pPr>
    </w:p>
    <w:p w14:paraId="7C317585" w14:textId="10767285" w:rsidR="005F0CF2" w:rsidRPr="005F0CF2" w:rsidRDefault="005F0CF2" w:rsidP="005F0CF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onsolas" w:hAnsi="Consolas" w:cs="Consolas"/>
          <w:color w:val="1049BC"/>
          <w:sz w:val="28"/>
          <w:szCs w:val="28"/>
        </w:rPr>
      </w:pPr>
      <w:r w:rsidRPr="005F0CF2">
        <w:rPr>
          <w:rFonts w:ascii="Calibri" w:hAnsi="Calibri" w:cs="Calibri"/>
          <w:bCs/>
          <w:color w:val="1049BC"/>
          <w:sz w:val="30"/>
          <w:szCs w:val="30"/>
          <w:u w:val="single"/>
        </w:rPr>
        <w:t>Videos</w:t>
      </w:r>
      <w:r>
        <w:rPr>
          <w:rFonts w:ascii="Calibri" w:hAnsi="Calibri" w:cs="Calibri"/>
          <w:color w:val="1049BC"/>
          <w:sz w:val="30"/>
          <w:szCs w:val="30"/>
        </w:rPr>
        <w:t xml:space="preserve">: </w:t>
      </w:r>
      <w:hyperlink r:id="rId15" w:history="1">
        <w:r>
          <w:rPr>
            <w:rFonts w:ascii="Calibri" w:hAnsi="Calibri" w:cs="Calibri"/>
            <w:color w:val="6B006D"/>
            <w:sz w:val="30"/>
            <w:szCs w:val="30"/>
            <w:u w:val="single" w:color="6B006D"/>
          </w:rPr>
          <w:t>http://www.youtube.com/playlist?list=PL8A8F9F986F79F673</w:t>
        </w:r>
      </w:hyperlink>
      <w:r>
        <w:rPr>
          <w:rFonts w:ascii="Calibri" w:hAnsi="Calibri" w:cs="Calibri"/>
          <w:color w:val="1049BC"/>
          <w:sz w:val="30"/>
          <w:szCs w:val="30"/>
        </w:rPr>
        <w:t xml:space="preserve"> (e.g. “Agriculture for Nutrition” </w:t>
      </w:r>
      <w:hyperlink r:id="rId16" w:history="1">
        <w:r>
          <w:rPr>
            <w:rFonts w:ascii="Calibri" w:hAnsi="Calibri" w:cs="Calibri"/>
            <w:color w:val="6B006D"/>
            <w:sz w:val="30"/>
            <w:szCs w:val="30"/>
            <w:u w:val="single" w:color="6B006D"/>
          </w:rPr>
          <w:t>http://www.youtube.com/watch?v=CWIuIWz1ADM</w:t>
        </w:r>
      </w:hyperlink>
      <w:proofErr w:type="gramStart"/>
      <w:r>
        <w:rPr>
          <w:rFonts w:ascii="Calibri" w:hAnsi="Calibri" w:cs="Calibri"/>
          <w:color w:val="1049BC"/>
          <w:sz w:val="30"/>
          <w:szCs w:val="30"/>
        </w:rPr>
        <w:t xml:space="preserve"> )</w:t>
      </w:r>
      <w:proofErr w:type="gramEnd"/>
    </w:p>
    <w:p w14:paraId="0801349B" w14:textId="77777777" w:rsidR="005F0CF2" w:rsidRPr="005F0CF2" w:rsidRDefault="005F0CF2" w:rsidP="005F0CF2">
      <w:pPr>
        <w:widowControl w:val="0"/>
        <w:autoSpaceDE w:val="0"/>
        <w:autoSpaceDN w:val="0"/>
        <w:adjustRightInd w:val="0"/>
        <w:rPr>
          <w:rFonts w:ascii="Consolas" w:hAnsi="Consolas" w:cs="Consolas"/>
          <w:color w:val="1049BC"/>
          <w:sz w:val="28"/>
          <w:szCs w:val="28"/>
        </w:rPr>
      </w:pPr>
    </w:p>
    <w:p w14:paraId="2DEA13AA" w14:textId="77777777" w:rsidR="005F0CF2" w:rsidRPr="005F0CF2" w:rsidRDefault="005F0CF2" w:rsidP="005F0CF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color w:val="1049BC"/>
          <w:sz w:val="30"/>
          <w:szCs w:val="30"/>
        </w:rPr>
      </w:pPr>
      <w:r>
        <w:rPr>
          <w:rFonts w:ascii="Calibri" w:hAnsi="Calibri" w:cs="Calibri"/>
          <w:color w:val="1049BC"/>
          <w:sz w:val="30"/>
          <w:szCs w:val="30"/>
        </w:rPr>
        <w:lastRenderedPageBreak/>
        <w:t xml:space="preserve">On Nutrition initiatives in your country, </w:t>
      </w:r>
      <w:proofErr w:type="gramStart"/>
      <w:r>
        <w:rPr>
          <w:rFonts w:ascii="Calibri" w:hAnsi="Calibri" w:cs="Calibri"/>
          <w:color w:val="1049BC"/>
          <w:sz w:val="30"/>
          <w:szCs w:val="30"/>
        </w:rPr>
        <w:t>check  Scaling</w:t>
      </w:r>
      <w:proofErr w:type="gramEnd"/>
      <w:r>
        <w:rPr>
          <w:rFonts w:ascii="Calibri" w:hAnsi="Calibri" w:cs="Calibri"/>
          <w:color w:val="1049BC"/>
          <w:sz w:val="30"/>
          <w:szCs w:val="30"/>
        </w:rPr>
        <w:t xml:space="preserve"> Up Nutrition (SUN) </w:t>
      </w:r>
      <w:hyperlink r:id="rId17" w:history="1">
        <w:r w:rsidRPr="00E82FE5">
          <w:rPr>
            <w:rStyle w:val="Hyperlink"/>
            <w:rFonts w:ascii="Calibri" w:hAnsi="Calibri" w:cs="Calibri"/>
            <w:sz w:val="30"/>
            <w:szCs w:val="30"/>
          </w:rPr>
          <w:t>http://scalingupnutrition.org/sun-countries</w:t>
        </w:r>
      </w:hyperlink>
    </w:p>
    <w:p w14:paraId="69CF6535" w14:textId="02D338AC" w:rsidR="005F0CF2" w:rsidRDefault="005F0CF2" w:rsidP="003169BD">
      <w:pPr>
        <w:widowControl w:val="0"/>
        <w:autoSpaceDE w:val="0"/>
        <w:autoSpaceDN w:val="0"/>
        <w:adjustRightInd w:val="0"/>
        <w:rPr>
          <w:rFonts w:ascii="Symbol" w:hAnsi="Symbol" w:cs="Symbol"/>
          <w:color w:val="1049BC"/>
          <w:sz w:val="30"/>
          <w:szCs w:val="30"/>
        </w:rPr>
      </w:pPr>
    </w:p>
    <w:p w14:paraId="2B88BC3F" w14:textId="1D0D1C0A" w:rsidR="00500666" w:rsidRDefault="003169BD" w:rsidP="003169B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color w:val="1049BC"/>
          <w:sz w:val="30"/>
          <w:szCs w:val="30"/>
        </w:rPr>
      </w:pPr>
      <w:r w:rsidRPr="005F0CF2">
        <w:rPr>
          <w:rFonts w:ascii="Calibri" w:hAnsi="Calibri" w:cs="Calibri"/>
          <w:color w:val="1049BC"/>
          <w:sz w:val="30"/>
          <w:szCs w:val="30"/>
        </w:rPr>
        <w:t xml:space="preserve">Forests for improved nutrition and food security: </w:t>
      </w:r>
      <w:hyperlink r:id="rId18" w:history="1">
        <w:r w:rsidRPr="005F0CF2">
          <w:rPr>
            <w:rFonts w:ascii="Calibri" w:hAnsi="Calibri" w:cs="Calibri"/>
            <w:color w:val="6B006D"/>
            <w:sz w:val="30"/>
            <w:szCs w:val="30"/>
            <w:u w:val="single" w:color="6B006D"/>
          </w:rPr>
          <w:t>http://www.fao.org/docrep/014/i2011e/i2011e00.pdf</w:t>
        </w:r>
      </w:hyperlink>
    </w:p>
    <w:p w14:paraId="73938949" w14:textId="77777777" w:rsidR="0086628C" w:rsidRPr="0086628C" w:rsidRDefault="0086628C" w:rsidP="0086628C">
      <w:pPr>
        <w:widowControl w:val="0"/>
        <w:autoSpaceDE w:val="0"/>
        <w:autoSpaceDN w:val="0"/>
        <w:adjustRightInd w:val="0"/>
        <w:rPr>
          <w:rFonts w:ascii="Calibri" w:hAnsi="Calibri" w:cs="Calibri"/>
          <w:color w:val="1049BC"/>
          <w:sz w:val="30"/>
          <w:szCs w:val="30"/>
        </w:rPr>
      </w:pPr>
    </w:p>
    <w:p w14:paraId="7689EA61" w14:textId="77777777" w:rsidR="00082ADA" w:rsidRPr="0086628C" w:rsidRDefault="00082ADA" w:rsidP="0086628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color w:val="1049BC"/>
          <w:sz w:val="30"/>
          <w:szCs w:val="30"/>
        </w:rPr>
      </w:pPr>
      <w:r w:rsidRPr="0086628C">
        <w:rPr>
          <w:rFonts w:ascii="Calibri" w:hAnsi="Calibri" w:cs="Calibri"/>
          <w:color w:val="1049BC"/>
          <w:sz w:val="30"/>
          <w:szCs w:val="30"/>
        </w:rPr>
        <w:t>On Climate Change and Nutrition</w:t>
      </w:r>
    </w:p>
    <w:p w14:paraId="58CCF612" w14:textId="0B51EE47" w:rsidR="00082ADA" w:rsidRDefault="00082ADA" w:rsidP="005F0CF2">
      <w:pPr>
        <w:widowControl w:val="0"/>
        <w:autoSpaceDE w:val="0"/>
        <w:autoSpaceDN w:val="0"/>
        <w:adjustRightInd w:val="0"/>
        <w:rPr>
          <w:rFonts w:ascii="Calibri" w:hAnsi="Calibri" w:cs="Calibri"/>
          <w:color w:val="1049BC"/>
          <w:sz w:val="30"/>
          <w:szCs w:val="30"/>
        </w:rPr>
      </w:pPr>
      <w:hyperlink r:id="rId19" w:history="1">
        <w:r w:rsidRPr="005F0CF2">
          <w:rPr>
            <w:rStyle w:val="Hyperlink"/>
            <w:rFonts w:ascii="Calibri" w:hAnsi="Calibri" w:cs="Calibri"/>
            <w:sz w:val="30"/>
            <w:szCs w:val="30"/>
          </w:rPr>
          <w:t>http://www.unscn.org/en/nutrition_and_climate_change/</w:t>
        </w:r>
      </w:hyperlink>
    </w:p>
    <w:p w14:paraId="2C065A73" w14:textId="77777777" w:rsidR="0086628C" w:rsidRDefault="0086628C" w:rsidP="005F0CF2">
      <w:pPr>
        <w:widowControl w:val="0"/>
        <w:autoSpaceDE w:val="0"/>
        <w:autoSpaceDN w:val="0"/>
        <w:adjustRightInd w:val="0"/>
        <w:rPr>
          <w:rFonts w:ascii="Calibri" w:hAnsi="Calibri" w:cs="Calibri"/>
          <w:color w:val="1049BC"/>
          <w:sz w:val="30"/>
          <w:szCs w:val="30"/>
        </w:rPr>
      </w:pPr>
    </w:p>
    <w:p w14:paraId="6C7660B8" w14:textId="77777777" w:rsidR="005F0CF2" w:rsidRDefault="005F0CF2" w:rsidP="005F0CF2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Calibri" w:hAnsi="Calibri" w:cs="Calibri"/>
          <w:color w:val="434541"/>
          <w:sz w:val="30"/>
          <w:szCs w:val="30"/>
        </w:rPr>
      </w:pPr>
      <w:r w:rsidRPr="005F0CF2">
        <w:rPr>
          <w:rFonts w:ascii="Calibri" w:hAnsi="Calibri" w:cs="Calibri"/>
          <w:color w:val="1049BC"/>
          <w:sz w:val="30"/>
          <w:szCs w:val="30"/>
        </w:rPr>
        <w:t>Indigenous Peoples' food systems &amp; well-being: Interventions &amp; policies for healthy communities:</w:t>
      </w:r>
      <w:r w:rsidRPr="005F0CF2">
        <w:rPr>
          <w:rFonts w:ascii="Calibri" w:hAnsi="Calibri" w:cs="Calibri"/>
          <w:color w:val="434541"/>
          <w:sz w:val="30"/>
          <w:szCs w:val="30"/>
        </w:rPr>
        <w:t xml:space="preserve"> </w:t>
      </w:r>
      <w:hyperlink r:id="rId20" w:history="1">
        <w:r w:rsidRPr="005F0CF2">
          <w:rPr>
            <w:rFonts w:ascii="Calibri" w:hAnsi="Calibri" w:cs="Calibri"/>
            <w:color w:val="6B006D"/>
            <w:sz w:val="30"/>
            <w:szCs w:val="30"/>
            <w:u w:val="single" w:color="6B006D"/>
          </w:rPr>
          <w:t>http://www.fao.org/docrep/018/i3144e/i3144e00.htm</w:t>
        </w:r>
      </w:hyperlink>
    </w:p>
    <w:p w14:paraId="0AC8B783" w14:textId="77777777" w:rsidR="0086628C" w:rsidRPr="005F0CF2" w:rsidRDefault="0086628C" w:rsidP="0086628C">
      <w:pPr>
        <w:pStyle w:val="ListParagraph"/>
        <w:widowControl w:val="0"/>
        <w:autoSpaceDE w:val="0"/>
        <w:autoSpaceDN w:val="0"/>
        <w:adjustRightInd w:val="0"/>
        <w:ind w:left="360"/>
        <w:rPr>
          <w:rFonts w:ascii="Calibri" w:hAnsi="Calibri" w:cs="Calibri"/>
          <w:color w:val="434541"/>
          <w:sz w:val="30"/>
          <w:szCs w:val="30"/>
        </w:rPr>
      </w:pPr>
      <w:bookmarkStart w:id="0" w:name="_GoBack"/>
      <w:bookmarkEnd w:id="0"/>
    </w:p>
    <w:p w14:paraId="7C1605B0" w14:textId="340C34E4" w:rsidR="006A324D" w:rsidRPr="005F0CF2" w:rsidRDefault="006A324D" w:rsidP="005F0CF2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Calibri" w:hAnsi="Calibri" w:cs="Calibri"/>
          <w:color w:val="1049BC"/>
          <w:sz w:val="30"/>
          <w:szCs w:val="30"/>
        </w:rPr>
      </w:pPr>
      <w:r w:rsidRPr="005F0CF2">
        <w:rPr>
          <w:rFonts w:ascii="Calibri" w:hAnsi="Calibri" w:cs="Calibri"/>
          <w:color w:val="1049BC"/>
          <w:sz w:val="30"/>
          <w:szCs w:val="30"/>
        </w:rPr>
        <w:t>On mitigating HIV/AIDS</w:t>
      </w:r>
    </w:p>
    <w:p w14:paraId="05AF6BD3" w14:textId="70BF30D5" w:rsidR="009A2F1F" w:rsidRDefault="006A324D" w:rsidP="003169BD">
      <w:pPr>
        <w:widowControl w:val="0"/>
        <w:autoSpaceDE w:val="0"/>
        <w:autoSpaceDN w:val="0"/>
        <w:adjustRightInd w:val="0"/>
        <w:rPr>
          <w:rFonts w:ascii="Calibri" w:hAnsi="Calibri" w:cs="Calibri"/>
          <w:color w:val="1049BC"/>
          <w:sz w:val="30"/>
          <w:szCs w:val="30"/>
          <w:u w:val="single"/>
        </w:rPr>
      </w:pPr>
      <w:hyperlink r:id="rId21" w:history="1">
        <w:r w:rsidRPr="00E82FE5">
          <w:rPr>
            <w:rStyle w:val="Hyperlink"/>
            <w:rFonts w:ascii="Calibri" w:hAnsi="Calibri" w:cs="Calibri"/>
            <w:sz w:val="30"/>
            <w:szCs w:val="30"/>
          </w:rPr>
          <w:t>http://www.fao.org/ag/agn/nutrition/household_hivaids_en.stm</w:t>
        </w:r>
      </w:hyperlink>
    </w:p>
    <w:p w14:paraId="7A736097" w14:textId="1BA74C93" w:rsidR="003169BD" w:rsidRPr="005F0CF2" w:rsidRDefault="003169BD" w:rsidP="009A2F1F">
      <w:pPr>
        <w:widowControl w:val="0"/>
        <w:autoSpaceDE w:val="0"/>
        <w:autoSpaceDN w:val="0"/>
        <w:adjustRightInd w:val="0"/>
        <w:rPr>
          <w:rFonts w:ascii="Calibri" w:hAnsi="Calibri" w:cs="Calibri"/>
          <w:color w:val="1049BC"/>
          <w:sz w:val="30"/>
          <w:szCs w:val="30"/>
        </w:rPr>
      </w:pPr>
      <w:r>
        <w:rPr>
          <w:rFonts w:ascii="Times New Roman" w:hAnsi="Times New Roman" w:cs="Times New Roman"/>
          <w:color w:val="1049BC"/>
          <w:sz w:val="18"/>
          <w:szCs w:val="18"/>
        </w:rPr>
        <w:t>  </w:t>
      </w:r>
    </w:p>
    <w:p w14:paraId="374D8C39" w14:textId="77777777" w:rsidR="00675139" w:rsidRDefault="00675139"/>
    <w:sectPr w:rsidR="00675139" w:rsidSect="0057046A">
      <w:pgSz w:w="12240" w:h="15840"/>
      <w:pgMar w:top="1440" w:right="144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742A4"/>
    <w:multiLevelType w:val="hybridMultilevel"/>
    <w:tmpl w:val="765047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5E18B8"/>
    <w:multiLevelType w:val="hybridMultilevel"/>
    <w:tmpl w:val="1B7484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98A438F"/>
    <w:multiLevelType w:val="hybridMultilevel"/>
    <w:tmpl w:val="F8DCD1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3C8115F"/>
    <w:multiLevelType w:val="hybridMultilevel"/>
    <w:tmpl w:val="41188E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2507E01"/>
    <w:multiLevelType w:val="hybridMultilevel"/>
    <w:tmpl w:val="74EAB4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1231627"/>
    <w:multiLevelType w:val="hybridMultilevel"/>
    <w:tmpl w:val="2786BD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9BD"/>
    <w:rsid w:val="00082ADA"/>
    <w:rsid w:val="003169BD"/>
    <w:rsid w:val="004B0788"/>
    <w:rsid w:val="00500666"/>
    <w:rsid w:val="0057046A"/>
    <w:rsid w:val="005F0CF2"/>
    <w:rsid w:val="00675139"/>
    <w:rsid w:val="006A324D"/>
    <w:rsid w:val="0086628C"/>
    <w:rsid w:val="009A2F1F"/>
    <w:rsid w:val="00D17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E2396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69B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046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A2F1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69B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046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A2F1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fao.org/ag/humannutrition/nutritioneducation/49739/en/afg/" TargetMode="External"/><Relationship Id="rId20" Type="http://schemas.openxmlformats.org/officeDocument/2006/relationships/hyperlink" Target="http://www.fao.org/docrep/018/i3144e/i3144e00.htm" TargetMode="External"/><Relationship Id="rId21" Type="http://schemas.openxmlformats.org/officeDocument/2006/relationships/hyperlink" Target="http://www.fao.org/ag/agn/nutrition/household_hivaids_en.stm" TargetMode="Externa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hyperlink" Target="http://www.fao.org/ag/humannutrition/nutritioneducation/62758/en/" TargetMode="External"/><Relationship Id="rId11" Type="http://schemas.openxmlformats.org/officeDocument/2006/relationships/hyperlink" Target="http://www.fao.org/ag/humannutrition/nutritioneducation/49740/en/" TargetMode="External"/><Relationship Id="rId12" Type="http://schemas.openxmlformats.org/officeDocument/2006/relationships/hyperlink" Target="http://www.fao.org/ag/humannutrition/nutritioneducation/49740/en" TargetMode="External"/><Relationship Id="rId13" Type="http://schemas.openxmlformats.org/officeDocument/2006/relationships/hyperlink" Target="http://www.fao.org/docrep/012/al184e/al184e00.pdf" TargetMode="External"/><Relationship Id="rId14" Type="http://schemas.openxmlformats.org/officeDocument/2006/relationships/hyperlink" Target="http://www.fao.org/gender/gender-home/gender-projects/gender-projectsarc/en/" TargetMode="External"/><Relationship Id="rId15" Type="http://schemas.openxmlformats.org/officeDocument/2006/relationships/hyperlink" Target="http://www.youtube.com/playlist?list=PL8A8F9F986F79F673" TargetMode="External"/><Relationship Id="rId16" Type="http://schemas.openxmlformats.org/officeDocument/2006/relationships/hyperlink" Target="http://www.youtube.com/watch?v=CWIuIWz1ADM" TargetMode="External"/><Relationship Id="rId17" Type="http://schemas.openxmlformats.org/officeDocument/2006/relationships/hyperlink" Target="http://scalingupnutrition.org/sun-countries" TargetMode="External"/><Relationship Id="rId18" Type="http://schemas.openxmlformats.org/officeDocument/2006/relationships/hyperlink" Target="http://www.fao.org/docrep/014/i2011e/i2011e00.pdf" TargetMode="External"/><Relationship Id="rId19" Type="http://schemas.openxmlformats.org/officeDocument/2006/relationships/hyperlink" Target="http://www.unscn.org/en/nutrition_and_climate_change/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fao.org/ag/agn/nutrition/household_community_en.stm" TargetMode="External"/><Relationship Id="rId7" Type="http://schemas.openxmlformats.org/officeDocument/2006/relationships/hyperlink" Target="http://www.unscn.org/files/Annual_Sessions/UNSCN_Meetings_2013/Agriculture-Nutrition_Key_recommendations.pdf" TargetMode="External"/><Relationship Id="rId8" Type="http://schemas.openxmlformats.org/officeDocument/2006/relationships/hyperlink" Target="http://www.fao.org/ag/humannutrition/nutritioneducation/e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443</Words>
  <Characters>2531</Characters>
  <Application>Microsoft Macintosh Word</Application>
  <DocSecurity>0</DocSecurity>
  <Lines>21</Lines>
  <Paragraphs>5</Paragraphs>
  <ScaleCrop>false</ScaleCrop>
  <Company>na</Company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florence egal</dc:creator>
  <cp:keywords/>
  <dc:description/>
  <cp:lastModifiedBy>florence egal</cp:lastModifiedBy>
  <cp:revision>5</cp:revision>
  <dcterms:created xsi:type="dcterms:W3CDTF">2013-07-21T10:20:00Z</dcterms:created>
  <dcterms:modified xsi:type="dcterms:W3CDTF">2013-07-21T13:55:00Z</dcterms:modified>
</cp:coreProperties>
</file>