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3A" w:rsidRDefault="00F10A3A" w:rsidP="004C2D71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10A3A" w:rsidTr="00F10A3A">
        <w:tc>
          <w:tcPr>
            <w:tcW w:w="9778" w:type="dxa"/>
          </w:tcPr>
          <w:p w:rsidR="00F10A3A" w:rsidRDefault="00A83044" w:rsidP="004C2D71">
            <w:pPr>
              <w:jc w:val="both"/>
              <w:rPr>
                <w:b/>
              </w:rPr>
            </w:pPr>
            <w:r w:rsidRPr="003470AC">
              <w:rPr>
                <w:b/>
              </w:rPr>
              <w:t xml:space="preserve">30 settembre </w:t>
            </w:r>
            <w:r w:rsidR="008D4F24" w:rsidRPr="003470AC">
              <w:rPr>
                <w:b/>
              </w:rPr>
              <w:t>2014</w:t>
            </w:r>
            <w:r w:rsidRPr="003470AC">
              <w:rPr>
                <w:b/>
              </w:rPr>
              <w:t xml:space="preserve">  </w:t>
            </w:r>
          </w:p>
          <w:p w:rsidR="003470AC" w:rsidRPr="003470AC" w:rsidRDefault="003470AC" w:rsidP="004C2D71">
            <w:pPr>
              <w:jc w:val="both"/>
              <w:rPr>
                <w:b/>
              </w:rPr>
            </w:pPr>
          </w:p>
          <w:p w:rsidR="0090632F" w:rsidRDefault="008D4F24" w:rsidP="005D74C5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Passeggiata al Rione Borgo e </w:t>
            </w:r>
            <w:r w:rsidR="005D74C5">
              <w:rPr>
                <w:b/>
                <w:u w:val="single"/>
              </w:rPr>
              <w:t>ingresso speciale a Palazzo Della Rovere</w:t>
            </w:r>
            <w:r>
              <w:rPr>
                <w:b/>
                <w:u w:val="single"/>
              </w:rPr>
              <w:t xml:space="preserve"> </w:t>
            </w:r>
            <w:r w:rsidR="005D74C5">
              <w:rPr>
                <w:b/>
                <w:u w:val="single"/>
              </w:rPr>
              <w:t>decorato dal Pinturicchio</w:t>
            </w:r>
          </w:p>
          <w:p w:rsidR="005D74C5" w:rsidRPr="00F10A3A" w:rsidRDefault="00EB5027" w:rsidP="005D74C5">
            <w:pPr>
              <w:jc w:val="both"/>
              <w:rPr>
                <w:b/>
                <w:u w:val="single"/>
              </w:rPr>
            </w:pPr>
            <w:r>
              <w:t xml:space="preserve">Cari tutti, ho pensato di portavi con me a vedere una perla nascosta Quattrocentesca nell’inaccessibile Palazzo della Rovere ora sede dei Cavalieri del Santo Sepolcro: il soffitto dei </w:t>
            </w:r>
            <w:proofErr w:type="spellStart"/>
            <w:r>
              <w:t>Semidèi</w:t>
            </w:r>
            <w:proofErr w:type="spellEnd"/>
            <w:r>
              <w:t xml:space="preserve"> del Pinturicchio. Ho pensato di includerla in una bella passeggiata all’ombra delle medievali Mura Leonine e lungo la trionfante Via della Conciliazione per conoscere il Rione ai piedi del Vaticano: Borgo.</w:t>
            </w:r>
          </w:p>
          <w:p w:rsidR="00F10A3A" w:rsidRDefault="005D74C5" w:rsidP="004C2D71">
            <w:pPr>
              <w:jc w:val="both"/>
            </w:pPr>
            <w:r>
              <w:rPr>
                <w:noProof/>
                <w:lang w:eastAsia="it-IT"/>
              </w:rPr>
              <w:drawing>
                <wp:inline distT="0" distB="0" distL="0" distR="0" wp14:anchorId="55E57CE8" wp14:editId="5FF5AE8A">
                  <wp:extent cx="2061714" cy="1870671"/>
                  <wp:effectExtent l="0" t="0" r="0" b="0"/>
                  <wp:docPr id="2" name="Immagine 2" descr="http://www.castelsantangelo.com/img2/veduita_aerea_Passetto_di_Bor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astelsantangelo.com/img2/veduita_aerea_Passetto_di_Bor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677" cy="1870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01D1" w:rsidRDefault="008D4F24" w:rsidP="004C2D71">
            <w:pPr>
              <w:jc w:val="both"/>
            </w:pPr>
            <w:r w:rsidRPr="008D4F24">
              <w:t>Una passeggiata a </w:t>
            </w:r>
            <w:r w:rsidRPr="008D4F24">
              <w:rPr>
                <w:bCs/>
              </w:rPr>
              <w:t>Borgo</w:t>
            </w:r>
            <w:r w:rsidRPr="008D4F24">
              <w:t xml:space="preserve">, per riscoprire la storia e le curiosità del XIV rione di Roma. </w:t>
            </w:r>
            <w:r>
              <w:t>D</w:t>
            </w:r>
            <w:r w:rsidRPr="008D4F24">
              <w:t>all’antico </w:t>
            </w:r>
            <w:r w:rsidRPr="008D4F24">
              <w:rPr>
                <w:bCs/>
              </w:rPr>
              <w:t>mausoleo di Adriano</w:t>
            </w:r>
            <w:r w:rsidRPr="008D4F24">
              <w:t> fino a </w:t>
            </w:r>
            <w:r w:rsidRPr="008D4F24">
              <w:rPr>
                <w:bCs/>
              </w:rPr>
              <w:t>Porta Sant’Anna</w:t>
            </w:r>
            <w:r w:rsidRPr="008D4F24">
              <w:t xml:space="preserve">, </w:t>
            </w:r>
            <w:r>
              <w:t xml:space="preserve">lungo le Mura Leonine, </w:t>
            </w:r>
            <w:r w:rsidRPr="008D4F24">
              <w:t>ai confini della Città del Vaticano, incontreremo molteplici opere legate alle figure di imperatori e papi, artefici delle loro sorti: tra queste, l’ospedale e la chiesa di </w:t>
            </w:r>
            <w:r w:rsidRPr="008D4F24">
              <w:rPr>
                <w:bCs/>
              </w:rPr>
              <w:t xml:space="preserve">Santo Spirito in </w:t>
            </w:r>
            <w:proofErr w:type="spellStart"/>
            <w:r w:rsidRPr="008D4F24">
              <w:rPr>
                <w:bCs/>
              </w:rPr>
              <w:t>Sassia</w:t>
            </w:r>
            <w:proofErr w:type="spellEnd"/>
            <w:r w:rsidRPr="008D4F24">
              <w:t>, il cosiddetto "Passetto", il </w:t>
            </w:r>
            <w:r w:rsidRPr="008D4F24">
              <w:rPr>
                <w:bCs/>
              </w:rPr>
              <w:t>colonnato di Bernini in Piazza San Pietro</w:t>
            </w:r>
            <w:r w:rsidRPr="008D4F24">
              <w:t>. In un gioco di immaginazione, ricordando palazzi distrutti e piazze smantellate, proveremo a ricostruire l’assetto urbanistico anteriore agli interventi di epoca fascista.</w:t>
            </w:r>
            <w:r>
              <w:t xml:space="preserve"> </w:t>
            </w:r>
          </w:p>
          <w:p w:rsidR="005D74C5" w:rsidRDefault="005D74C5" w:rsidP="004C2D71">
            <w:pPr>
              <w:jc w:val="both"/>
            </w:pPr>
          </w:p>
          <w:p w:rsidR="007A01D1" w:rsidRDefault="005D74C5" w:rsidP="004C2D71">
            <w:pPr>
              <w:jc w:val="both"/>
            </w:pPr>
            <w:r>
              <w:rPr>
                <w:noProof/>
                <w:lang w:eastAsia="it-IT"/>
              </w:rPr>
              <w:drawing>
                <wp:inline distT="0" distB="0" distL="0" distR="0" wp14:anchorId="6D2D71A5" wp14:editId="036DB012">
                  <wp:extent cx="2061845" cy="1388745"/>
                  <wp:effectExtent l="0" t="0" r="0" b="1905"/>
                  <wp:docPr id="1" name="Immagine 1" descr="http://media-cache-ec0.pinimg.com/custom_covers/216x146/285204657591156554_14058807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edia-cache-ec0.pinimg.com/custom_covers/216x146/285204657591156554_14058807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845" cy="138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74C5" w:rsidRDefault="005D74C5" w:rsidP="004C2D71">
            <w:pPr>
              <w:jc w:val="both"/>
            </w:pPr>
          </w:p>
          <w:p w:rsidR="00F10A3A" w:rsidRDefault="007A01D1" w:rsidP="004C2D71">
            <w:pPr>
              <w:jc w:val="both"/>
            </w:pPr>
            <w:r>
              <w:t>Entrer</w:t>
            </w:r>
            <w:r w:rsidR="00A83044">
              <w:t>emo con permesso speciale in uno</w:t>
            </w:r>
            <w:r>
              <w:t xml:space="preserve"> dei luoghi nascosti al pubblico: </w:t>
            </w:r>
            <w:r w:rsidR="00A83044">
              <w:t>lo storico</w:t>
            </w:r>
            <w:r w:rsidR="008D4F24" w:rsidRPr="008D4F24">
              <w:t xml:space="preserve"> palazzo  del </w:t>
            </w:r>
            <w:r>
              <w:t>c</w:t>
            </w:r>
            <w:r w:rsidR="00A83044">
              <w:t>ardinale Domenico della Rovere. R</w:t>
            </w:r>
            <w:r w:rsidR="008D4F24" w:rsidRPr="008D4F24">
              <w:t xml:space="preserve">isparmiato dagli sbancamenti mussoliniani per la demolizione della spina di Borgo, </w:t>
            </w:r>
            <w:r w:rsidR="00A83044">
              <w:t xml:space="preserve">il Palazzo </w:t>
            </w:r>
            <w:r w:rsidR="008D4F24" w:rsidRPr="008D4F24">
              <w:t>conserva ancora le pitture quattrocentesche, in particolare nella Sala delle Stagioni e nella Sala col Soffitto dei Semidei</w:t>
            </w:r>
            <w:r>
              <w:t xml:space="preserve"> decorato dal Pinturicchio nel Quattrocento</w:t>
            </w:r>
            <w:r w:rsidR="008D4F24" w:rsidRPr="008D4F24">
              <w:t>, ponendosi come uno dei primi esempi di decorazione profana in una residenza cardinalizia. Scopriremo insieme le fonti iconografiche di queste immagini singolari e straordinarie per fantasia e bellezza, in cui Pinturicchio ha profuso tutta la sua abilità miniaturistica.</w:t>
            </w:r>
          </w:p>
          <w:p w:rsidR="00A83044" w:rsidRDefault="00A83044" w:rsidP="00A83044">
            <w:pPr>
              <w:jc w:val="both"/>
            </w:pPr>
          </w:p>
          <w:p w:rsidR="00A83044" w:rsidRDefault="00F10A3A" w:rsidP="00A83044">
            <w:pPr>
              <w:jc w:val="both"/>
            </w:pPr>
            <w:r>
              <w:t>Informazioni e costi:</w:t>
            </w:r>
            <w:r w:rsidR="00A83044" w:rsidRPr="00A65F3B">
              <w:t xml:space="preserve"> </w:t>
            </w:r>
            <w:r w:rsidR="00A83044" w:rsidRPr="003470AC">
              <w:rPr>
                <w:i/>
              </w:rPr>
              <w:t>15 euro</w:t>
            </w:r>
            <w:r w:rsidR="00A83044">
              <w:t xml:space="preserve"> comprensivi di permesso speciale per l’ingresso al Palazzo Della Rovere. Da consegnare alla guida il giorno della visita.</w:t>
            </w:r>
          </w:p>
          <w:p w:rsidR="003470AC" w:rsidRDefault="003470AC" w:rsidP="004C2D71">
            <w:pPr>
              <w:jc w:val="both"/>
              <w:rPr>
                <w:i/>
              </w:rPr>
            </w:pPr>
          </w:p>
          <w:p w:rsidR="00F10A3A" w:rsidRPr="003470AC" w:rsidRDefault="00F10A3A" w:rsidP="004C2D71">
            <w:pPr>
              <w:jc w:val="both"/>
              <w:rPr>
                <w:i/>
              </w:rPr>
            </w:pPr>
            <w:proofErr w:type="spellStart"/>
            <w:r w:rsidRPr="003470AC">
              <w:rPr>
                <w:i/>
              </w:rPr>
              <w:t>Venue</w:t>
            </w:r>
            <w:proofErr w:type="spellEnd"/>
            <w:r w:rsidRPr="003470AC">
              <w:rPr>
                <w:i/>
              </w:rPr>
              <w:t xml:space="preserve">: ore </w:t>
            </w:r>
            <w:r w:rsidR="00EB5027" w:rsidRPr="003470AC">
              <w:rPr>
                <w:i/>
              </w:rPr>
              <w:t>15.00</w:t>
            </w:r>
            <w:r w:rsidR="00A65F3B" w:rsidRPr="003470AC">
              <w:rPr>
                <w:i/>
              </w:rPr>
              <w:t xml:space="preserve"> davanti a Castel Sant’Angelo.</w:t>
            </w:r>
          </w:p>
          <w:p w:rsidR="00F10A3A" w:rsidRDefault="00F10A3A" w:rsidP="004C2D71">
            <w:pPr>
              <w:jc w:val="both"/>
            </w:pPr>
          </w:p>
          <w:p w:rsidR="00F10A3A" w:rsidRPr="003470AC" w:rsidRDefault="00F10A3A" w:rsidP="004C2D71">
            <w:pPr>
              <w:jc w:val="both"/>
              <w:rPr>
                <w:u w:val="single"/>
              </w:rPr>
            </w:pPr>
            <w:r w:rsidRPr="003470AC">
              <w:rPr>
                <w:u w:val="single"/>
              </w:rPr>
              <w:t xml:space="preserve">Prenotazione obbligatoria da farsi presso la Segreteria FFOA entro </w:t>
            </w:r>
            <w:r w:rsidR="007A01D1" w:rsidRPr="003470AC">
              <w:rPr>
                <w:u w:val="single"/>
              </w:rPr>
              <w:t>due</w:t>
            </w:r>
            <w:r w:rsidRPr="003470AC">
              <w:rPr>
                <w:u w:val="single"/>
              </w:rPr>
              <w:t xml:space="preserve"> giorni prima della vis</w:t>
            </w:r>
            <w:r w:rsidR="007A01D1" w:rsidRPr="003470AC">
              <w:rPr>
                <w:u w:val="single"/>
              </w:rPr>
              <w:t>ita, inviando una email con i seguenti dati: nome cognome dei partecipanti, recapito telefonico</w:t>
            </w:r>
            <w:r w:rsidR="003470AC" w:rsidRPr="003470AC">
              <w:rPr>
                <w:u w:val="single"/>
              </w:rPr>
              <w:t xml:space="preserve"> fisso e cellulare</w:t>
            </w:r>
            <w:r w:rsidR="007A01D1" w:rsidRPr="003470AC">
              <w:rPr>
                <w:u w:val="single"/>
              </w:rPr>
              <w:t>.</w:t>
            </w:r>
            <w:r w:rsidR="003470AC">
              <w:rPr>
                <w:u w:val="single"/>
              </w:rPr>
              <w:t xml:space="preserve"> </w:t>
            </w:r>
          </w:p>
          <w:p w:rsidR="003470AC" w:rsidRDefault="003470AC" w:rsidP="003470AC">
            <w:pPr>
              <w:jc w:val="both"/>
              <w:rPr>
                <w:b/>
              </w:rPr>
            </w:pPr>
          </w:p>
          <w:p w:rsidR="003470AC" w:rsidRPr="003470AC" w:rsidRDefault="003470AC" w:rsidP="003470AC">
            <w:pPr>
              <w:jc w:val="both"/>
              <w:rPr>
                <w:b/>
              </w:rPr>
            </w:pPr>
            <w:r>
              <w:rPr>
                <w:b/>
              </w:rPr>
              <w:t xml:space="preserve">N.B.: </w:t>
            </w:r>
            <w:r w:rsidR="00F10A3A" w:rsidRPr="003470AC">
              <w:rPr>
                <w:b/>
              </w:rPr>
              <w:t xml:space="preserve">La visita si effettuerà in caso si raggiunga almeno il numero minimo di </w:t>
            </w:r>
            <w:r w:rsidRPr="003470AC">
              <w:rPr>
                <w:b/>
              </w:rPr>
              <w:t>20</w:t>
            </w:r>
            <w:r>
              <w:rPr>
                <w:b/>
              </w:rPr>
              <w:t xml:space="preserve"> persone</w:t>
            </w:r>
            <w:r w:rsidR="00F10A3A" w:rsidRPr="003470AC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3470AC">
              <w:t>Gruppi inferiori a tale numero non sono accettati dalla direzione di Palazzo della Rovere.</w:t>
            </w:r>
            <w:r>
              <w:rPr>
                <w:b/>
              </w:rPr>
              <w:t xml:space="preserve"> Pertanto si prega di chiama</w:t>
            </w:r>
            <w:r w:rsidR="00D2160C">
              <w:rPr>
                <w:b/>
              </w:rPr>
              <w:t xml:space="preserve">re la segreteria per conferma </w:t>
            </w:r>
            <w:bookmarkStart w:id="0" w:name="_GoBack"/>
            <w:bookmarkEnd w:id="0"/>
            <w:r>
              <w:rPr>
                <w:b/>
              </w:rPr>
              <w:t>2 giorni prima della visita.</w:t>
            </w:r>
          </w:p>
        </w:tc>
      </w:tr>
    </w:tbl>
    <w:p w:rsidR="004A644A" w:rsidRDefault="00D2160C" w:rsidP="00A65F3B">
      <w:pPr>
        <w:jc w:val="both"/>
      </w:pPr>
    </w:p>
    <w:sectPr w:rsidR="004A644A" w:rsidSect="00A83044">
      <w:pgSz w:w="11906" w:h="16838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3B4"/>
    <w:rsid w:val="00231897"/>
    <w:rsid w:val="003470AC"/>
    <w:rsid w:val="003C13B4"/>
    <w:rsid w:val="004C2D71"/>
    <w:rsid w:val="005D74C5"/>
    <w:rsid w:val="007A01D1"/>
    <w:rsid w:val="008D4F24"/>
    <w:rsid w:val="0090632F"/>
    <w:rsid w:val="009243C0"/>
    <w:rsid w:val="009E2654"/>
    <w:rsid w:val="00A541EB"/>
    <w:rsid w:val="00A65F3B"/>
    <w:rsid w:val="00A83044"/>
    <w:rsid w:val="00AC1789"/>
    <w:rsid w:val="00AE3A5A"/>
    <w:rsid w:val="00B53A57"/>
    <w:rsid w:val="00BA151A"/>
    <w:rsid w:val="00CE43BC"/>
    <w:rsid w:val="00D2160C"/>
    <w:rsid w:val="00EB5027"/>
    <w:rsid w:val="00F10A3A"/>
    <w:rsid w:val="00FA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10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6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632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E3A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10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6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632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E3A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 S.p.A.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Di Lonardo</dc:creator>
  <cp:keywords/>
  <dc:description/>
  <cp:lastModifiedBy>MIBACT</cp:lastModifiedBy>
  <cp:revision>13</cp:revision>
  <dcterms:created xsi:type="dcterms:W3CDTF">2013-02-14T09:44:00Z</dcterms:created>
  <dcterms:modified xsi:type="dcterms:W3CDTF">2014-09-11T10:42:00Z</dcterms:modified>
</cp:coreProperties>
</file>