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EFA" w:rsidRPr="00031EFA" w:rsidRDefault="00031EFA" w:rsidP="00031EFA">
      <w:pPr>
        <w:spacing w:after="0" w:line="240" w:lineRule="auto"/>
        <w:rPr>
          <w:rFonts w:ascii="Arial" w:hAnsi="Arial" w:cs="Arial"/>
          <w:b/>
          <w:sz w:val="28"/>
          <w:szCs w:val="28"/>
        </w:rPr>
      </w:pPr>
      <w:r w:rsidRPr="00031EFA">
        <w:rPr>
          <w:rFonts w:ascii="Arial" w:hAnsi="Arial" w:cs="Arial"/>
          <w:b/>
          <w:sz w:val="28"/>
          <w:szCs w:val="28"/>
        </w:rPr>
        <w:t xml:space="preserve">Title: Sipping to World School Milk Day </w:t>
      </w:r>
    </w:p>
    <w:p w:rsidR="00031EFA" w:rsidRPr="00031EFA" w:rsidRDefault="00031EFA" w:rsidP="00031EFA">
      <w:pPr>
        <w:spacing w:after="0" w:line="240" w:lineRule="auto"/>
        <w:rPr>
          <w:rFonts w:ascii="Arial" w:hAnsi="Arial" w:cs="Arial"/>
          <w:b/>
          <w:sz w:val="28"/>
          <w:szCs w:val="28"/>
        </w:rPr>
      </w:pPr>
      <w:r w:rsidRPr="00031EFA">
        <w:rPr>
          <w:rFonts w:ascii="Arial" w:hAnsi="Arial" w:cs="Arial"/>
          <w:b/>
          <w:sz w:val="28"/>
          <w:szCs w:val="28"/>
        </w:rPr>
        <w:t xml:space="preserve">Subtitle: Fonterra Milk for Schools behind global dairy celebration </w:t>
      </w:r>
    </w:p>
    <w:p w:rsidR="00031EFA" w:rsidRPr="00031EFA" w:rsidRDefault="00031EFA" w:rsidP="00031EFA">
      <w:pPr>
        <w:spacing w:after="0" w:line="240" w:lineRule="auto"/>
        <w:rPr>
          <w:rFonts w:ascii="Arial" w:hAnsi="Arial" w:cs="Arial"/>
          <w:bCs/>
          <w:sz w:val="24"/>
          <w:szCs w:val="24"/>
        </w:rPr>
      </w:pPr>
    </w:p>
    <w:p w:rsidR="00031EFA" w:rsidRPr="00031EFA" w:rsidRDefault="00031EFA" w:rsidP="00031EFA">
      <w:pPr>
        <w:spacing w:after="0" w:line="240" w:lineRule="auto"/>
        <w:rPr>
          <w:rFonts w:ascii="Arial" w:hAnsi="Arial" w:cs="Arial"/>
          <w:sz w:val="24"/>
          <w:szCs w:val="24"/>
        </w:rPr>
      </w:pPr>
      <w:r w:rsidRPr="00031EFA">
        <w:rPr>
          <w:rFonts w:ascii="Arial" w:hAnsi="Arial" w:cs="Arial"/>
          <w:bCs/>
          <w:sz w:val="24"/>
          <w:szCs w:val="24"/>
        </w:rPr>
        <w:t>The morning of Wednesday, September 24</w:t>
      </w:r>
      <w:r w:rsidRPr="00031EFA">
        <w:rPr>
          <w:rFonts w:ascii="Arial" w:hAnsi="Arial" w:cs="Arial"/>
          <w:bCs/>
          <w:sz w:val="24"/>
          <w:szCs w:val="24"/>
          <w:vertAlign w:val="superscript"/>
        </w:rPr>
        <w:t>th</w:t>
      </w:r>
      <w:r w:rsidRPr="00031EFA">
        <w:rPr>
          <w:rFonts w:ascii="Arial" w:hAnsi="Arial" w:cs="Arial"/>
          <w:bCs/>
          <w:sz w:val="24"/>
          <w:szCs w:val="24"/>
        </w:rPr>
        <w:t xml:space="preserve"> was a noisy one for many New Zealand primary schools. In what was called The Big Slurp, more than 170,000 school children were invited by the Fonterra Milk for Schools team to sip their milk packs in unison to celebrate World School Milk Day.</w:t>
      </w:r>
    </w:p>
    <w:p w:rsidR="00031EFA" w:rsidRPr="00031EFA" w:rsidRDefault="00031EFA" w:rsidP="00031EFA">
      <w:pPr>
        <w:pStyle w:val="BodyTextnormal"/>
        <w:spacing w:after="0"/>
        <w:rPr>
          <w:rFonts w:cs="Arial"/>
          <w:bCs/>
          <w:sz w:val="24"/>
        </w:rPr>
      </w:pPr>
    </w:p>
    <w:p w:rsidR="00031EFA" w:rsidRPr="00031EFA" w:rsidRDefault="00031EFA" w:rsidP="00031EFA">
      <w:pPr>
        <w:pStyle w:val="BodyTextnormal"/>
        <w:spacing w:after="0"/>
        <w:rPr>
          <w:rFonts w:cs="Arial"/>
          <w:bCs/>
          <w:sz w:val="24"/>
        </w:rPr>
      </w:pPr>
      <w:r w:rsidRPr="00031EFA">
        <w:rPr>
          <w:rFonts w:cs="Arial"/>
          <w:bCs/>
          <w:sz w:val="24"/>
        </w:rPr>
        <w:t>Our Fonterra Milk for Schools team provided educational activity packs to schools taking part in the day to help children understand where milk comes from and the part it plays in good nutrition.</w:t>
      </w:r>
    </w:p>
    <w:p w:rsidR="00031EFA" w:rsidRPr="00031EFA" w:rsidRDefault="00031EFA" w:rsidP="00031EFA">
      <w:pPr>
        <w:pStyle w:val="BodyTextnormal"/>
        <w:spacing w:after="0"/>
        <w:rPr>
          <w:rFonts w:cs="Arial"/>
          <w:bCs/>
          <w:sz w:val="24"/>
        </w:rPr>
      </w:pPr>
    </w:p>
    <w:p w:rsidR="00031EFA" w:rsidRPr="00031EFA" w:rsidRDefault="00031EFA" w:rsidP="00031EFA">
      <w:pPr>
        <w:pStyle w:val="BodyTextnormal"/>
        <w:spacing w:after="0"/>
        <w:rPr>
          <w:rFonts w:cs="Arial"/>
          <w:bCs/>
          <w:sz w:val="24"/>
        </w:rPr>
      </w:pPr>
      <w:r w:rsidRPr="00031EFA">
        <w:rPr>
          <w:rFonts w:cs="Arial"/>
          <w:bCs/>
          <w:sz w:val="24"/>
        </w:rPr>
        <w:t xml:space="preserve">In-schools Programme Manager Louise Aitken was pleased with the number of schools who got on board to celebrate. “World School Milk Day is all about raising awareness of the importance of school milk programmes and the benefits of dairy nutrition on the health and wellbeing of our kids,” Louise tells us.   </w:t>
      </w:r>
    </w:p>
    <w:p w:rsidR="00031EFA" w:rsidRPr="00031EFA" w:rsidRDefault="00031EFA" w:rsidP="00031EFA">
      <w:pPr>
        <w:pStyle w:val="BodyTextnormal"/>
        <w:spacing w:after="0"/>
        <w:rPr>
          <w:rFonts w:cs="Arial"/>
          <w:bCs/>
          <w:sz w:val="24"/>
        </w:rPr>
      </w:pPr>
    </w:p>
    <w:p w:rsidR="00031EFA" w:rsidRPr="00031EFA" w:rsidRDefault="00031EFA" w:rsidP="00031EFA">
      <w:pPr>
        <w:pStyle w:val="BodyTextnormal"/>
        <w:spacing w:after="0"/>
        <w:rPr>
          <w:rFonts w:cs="Arial"/>
          <w:bCs/>
          <w:sz w:val="24"/>
        </w:rPr>
      </w:pPr>
      <w:r w:rsidRPr="00031EFA">
        <w:rPr>
          <w:rFonts w:cs="Arial"/>
          <w:bCs/>
          <w:sz w:val="24"/>
        </w:rPr>
        <w:t xml:space="preserve">“We’ve had great feedback from schools that were proud to be part of the day and received photos and videos showing us how they did The Big Slurp. </w:t>
      </w:r>
    </w:p>
    <w:p w:rsidR="00031EFA" w:rsidRPr="00031EFA" w:rsidRDefault="00031EFA" w:rsidP="00031EFA">
      <w:pPr>
        <w:pStyle w:val="BodyTextnormal"/>
        <w:spacing w:after="0"/>
        <w:rPr>
          <w:rFonts w:cs="Arial"/>
          <w:bCs/>
          <w:sz w:val="24"/>
        </w:rPr>
      </w:pPr>
    </w:p>
    <w:p w:rsidR="00031EFA" w:rsidRPr="00031EFA" w:rsidRDefault="00031EFA" w:rsidP="00031EFA">
      <w:pPr>
        <w:pStyle w:val="BodyTextnormal"/>
        <w:spacing w:after="0"/>
        <w:rPr>
          <w:rFonts w:cs="Arial"/>
          <w:bCs/>
          <w:sz w:val="24"/>
        </w:rPr>
      </w:pPr>
      <w:r w:rsidRPr="00031EFA">
        <w:rPr>
          <w:rFonts w:cs="Arial"/>
          <w:bCs/>
          <w:sz w:val="24"/>
        </w:rPr>
        <w:t xml:space="preserve">The activity generated positive regional and community media coverage around the country and social media coverage was popular, reaching more than 11,000 people online, without any additional spend. </w:t>
      </w:r>
    </w:p>
    <w:p w:rsidR="00031EFA" w:rsidRPr="00031EFA" w:rsidRDefault="00031EFA" w:rsidP="00031EFA">
      <w:pPr>
        <w:pStyle w:val="BodyTextnormal"/>
        <w:spacing w:after="0"/>
        <w:rPr>
          <w:rFonts w:cs="Arial"/>
          <w:bCs/>
          <w:sz w:val="24"/>
        </w:rPr>
      </w:pPr>
    </w:p>
    <w:p w:rsidR="00031EFA" w:rsidRPr="00031EFA" w:rsidRDefault="00031EFA" w:rsidP="00031EFA">
      <w:pPr>
        <w:pStyle w:val="BodyTextnormal"/>
        <w:spacing w:after="0"/>
        <w:rPr>
          <w:rFonts w:cs="Arial"/>
          <w:bCs/>
          <w:sz w:val="24"/>
        </w:rPr>
      </w:pPr>
      <w:r w:rsidRPr="00031EFA">
        <w:rPr>
          <w:rFonts w:cs="Arial"/>
          <w:bCs/>
          <w:sz w:val="24"/>
        </w:rPr>
        <w:t>Hundreds of photos were sent to the Fonterra Milk for Schools team, and have been shared on the programme’s website here (https://www.fonterramilkforschools.com/</w:t>
      </w:r>
      <w:r>
        <w:rPr>
          <w:rFonts w:cs="Arial"/>
          <w:bCs/>
          <w:sz w:val="24"/>
        </w:rPr>
        <w:t>).</w:t>
      </w:r>
    </w:p>
    <w:p w:rsidR="00031EFA" w:rsidRPr="00031EFA" w:rsidRDefault="00031EFA" w:rsidP="00031EFA">
      <w:pPr>
        <w:pStyle w:val="BodyTextnormal"/>
        <w:spacing w:after="0"/>
        <w:rPr>
          <w:rFonts w:cs="Arial"/>
          <w:bCs/>
          <w:sz w:val="24"/>
        </w:rPr>
      </w:pPr>
    </w:p>
    <w:p w:rsidR="00031EFA" w:rsidRPr="00031EFA" w:rsidRDefault="00031EFA" w:rsidP="00031EFA">
      <w:pPr>
        <w:pStyle w:val="BodyTextnormal"/>
        <w:spacing w:after="0"/>
        <w:rPr>
          <w:rFonts w:cs="Arial"/>
          <w:bCs/>
          <w:sz w:val="24"/>
        </w:rPr>
      </w:pPr>
      <w:r w:rsidRPr="00031EFA">
        <w:rPr>
          <w:rFonts w:cs="Arial"/>
          <w:bCs/>
          <w:sz w:val="24"/>
        </w:rPr>
        <w:t xml:space="preserve">New Zealand children were the first in the world to celebrate World School Milk Day, joined through the day by 65 million children from more than 60 countries where milk in school programmes operate. </w:t>
      </w:r>
    </w:p>
    <w:p w:rsidR="00751441" w:rsidRPr="00031EFA" w:rsidRDefault="00751441" w:rsidP="00031EFA">
      <w:pPr>
        <w:spacing w:after="0" w:line="240" w:lineRule="auto"/>
        <w:rPr>
          <w:rFonts w:ascii="Arial" w:hAnsi="Arial" w:cs="Arial"/>
          <w:sz w:val="24"/>
          <w:szCs w:val="24"/>
        </w:rPr>
      </w:pPr>
      <w:bookmarkStart w:id="0" w:name="_GoBack"/>
      <w:bookmarkEnd w:id="0"/>
    </w:p>
    <w:sectPr w:rsidR="00751441" w:rsidRPr="00031EFA" w:rsidSect="00406017">
      <w:headerReference w:type="default" r:id="rId6"/>
      <w:footerReference w:type="default" r:id="rId7"/>
      <w:headerReference w:type="first" r:id="rId8"/>
      <w:footerReference w:type="first" r:id="rId9"/>
      <w:pgSz w:w="11906" w:h="16838"/>
      <w:pgMar w:top="1837" w:right="1416" w:bottom="1440" w:left="1440" w:header="568" w:footer="42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017" w:rsidRDefault="00406017" w:rsidP="00406017">
      <w:pPr>
        <w:spacing w:after="0" w:line="240" w:lineRule="auto"/>
      </w:pPr>
      <w:r>
        <w:separator/>
      </w:r>
    </w:p>
  </w:endnote>
  <w:endnote w:type="continuationSeparator" w:id="0">
    <w:p w:rsidR="00406017" w:rsidRDefault="00406017" w:rsidP="004060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017" w:rsidRDefault="00406017" w:rsidP="00BB06AE">
    <w:pPr>
      <w:pStyle w:val="Footer"/>
      <w:ind w:left="-993"/>
    </w:pPr>
    <w:r>
      <w:ptab w:relativeTo="margin" w:alignment="center" w:leader="none"/>
    </w:r>
    <w:r>
      <w:ptab w:relativeTo="margin" w:alignment="right" w:leader="none"/>
    </w:r>
    <w:r>
      <w:rPr>
        <w:noProof/>
        <w:lang w:eastAsia="en-NZ"/>
      </w:rPr>
      <w:drawing>
        <wp:inline distT="0" distB="0" distL="0" distR="0">
          <wp:extent cx="6782400" cy="73294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03461-MFS-electronic-letterhead-base.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82400" cy="732949"/>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017" w:rsidRDefault="00406017" w:rsidP="00406017">
    <w:pPr>
      <w:pStyle w:val="Footer"/>
      <w:tabs>
        <w:tab w:val="clear" w:pos="9026"/>
        <w:tab w:val="right" w:pos="9498"/>
      </w:tabs>
      <w:ind w:right="-472" w:hanging="993"/>
    </w:pPr>
    <w:r>
      <w:rPr>
        <w:noProof/>
        <w:lang w:eastAsia="en-NZ"/>
      </w:rPr>
      <w:drawing>
        <wp:inline distT="0" distB="0" distL="0" distR="0">
          <wp:extent cx="6782937" cy="73270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03461-MFS-electronic-letterhead-base.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850341" cy="739982"/>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017" w:rsidRDefault="00406017" w:rsidP="00406017">
      <w:pPr>
        <w:spacing w:after="0" w:line="240" w:lineRule="auto"/>
      </w:pPr>
      <w:r>
        <w:separator/>
      </w:r>
    </w:p>
  </w:footnote>
  <w:footnote w:type="continuationSeparator" w:id="0">
    <w:p w:rsidR="00406017" w:rsidRDefault="00406017" w:rsidP="004060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017" w:rsidRDefault="00406017" w:rsidP="00406017">
    <w:pPr>
      <w:pStyle w:val="Header"/>
      <w:tabs>
        <w:tab w:val="clear" w:pos="9026"/>
        <w:tab w:val="right" w:pos="9498"/>
      </w:tabs>
      <w:ind w:right="-472"/>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017" w:rsidRDefault="00406017" w:rsidP="00406017">
    <w:pPr>
      <w:pStyle w:val="Header"/>
      <w:tabs>
        <w:tab w:val="clear" w:pos="9026"/>
        <w:tab w:val="right" w:pos="9356"/>
      </w:tabs>
      <w:ind w:right="-330"/>
      <w:jc w:val="right"/>
    </w:pPr>
    <w:r>
      <w:rPr>
        <w:noProof/>
        <w:lang w:eastAsia="en-NZ"/>
      </w:rPr>
      <w:drawing>
        <wp:inline distT="0" distB="0" distL="0" distR="0">
          <wp:extent cx="1639469" cy="1842448"/>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terra-MFS-3D-fullcolour-pos.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45926" cy="1849704"/>
                  </a:xfrm>
                  <a:prstGeom prst="rect">
                    <a:avLst/>
                  </a:prstGeom>
                </pic:spPr>
              </pic:pic>
            </a:graphicData>
          </a:graphic>
        </wp:inline>
      </w:drawing>
    </w:r>
  </w:p>
  <w:p w:rsidR="00406017" w:rsidRDefault="0040601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rsids>
    <w:rsidRoot w:val="00406017"/>
    <w:rsid w:val="00031EFA"/>
    <w:rsid w:val="00406017"/>
    <w:rsid w:val="00574FE6"/>
    <w:rsid w:val="005D6436"/>
    <w:rsid w:val="00751441"/>
    <w:rsid w:val="008B6E77"/>
    <w:rsid w:val="00B13212"/>
    <w:rsid w:val="00BB06AE"/>
    <w:rsid w:val="00C869D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E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60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6017"/>
  </w:style>
  <w:style w:type="paragraph" w:styleId="Footer">
    <w:name w:val="footer"/>
    <w:basedOn w:val="Normal"/>
    <w:link w:val="FooterChar"/>
    <w:uiPriority w:val="99"/>
    <w:unhideWhenUsed/>
    <w:rsid w:val="004060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6017"/>
  </w:style>
  <w:style w:type="paragraph" w:styleId="BalloonText">
    <w:name w:val="Balloon Text"/>
    <w:basedOn w:val="Normal"/>
    <w:link w:val="BalloonTextChar"/>
    <w:uiPriority w:val="99"/>
    <w:semiHidden/>
    <w:unhideWhenUsed/>
    <w:rsid w:val="004060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6017"/>
    <w:rPr>
      <w:rFonts w:ascii="Tahoma" w:hAnsi="Tahoma" w:cs="Tahoma"/>
      <w:sz w:val="16"/>
      <w:szCs w:val="16"/>
    </w:rPr>
  </w:style>
  <w:style w:type="paragraph" w:customStyle="1" w:styleId="BodyTextnormal">
    <w:name w:val="Body Text normal"/>
    <w:basedOn w:val="Normal"/>
    <w:rsid w:val="00031EFA"/>
    <w:pPr>
      <w:spacing w:after="120" w:line="240" w:lineRule="auto"/>
    </w:pPr>
    <w:rPr>
      <w:rFonts w:ascii="Arial" w:eastAsia="MS Mincho" w:hAnsi="Arial" w:cs="Times New Roman"/>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60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6017"/>
  </w:style>
  <w:style w:type="paragraph" w:styleId="Footer">
    <w:name w:val="footer"/>
    <w:basedOn w:val="Normal"/>
    <w:link w:val="FooterChar"/>
    <w:uiPriority w:val="99"/>
    <w:unhideWhenUsed/>
    <w:rsid w:val="004060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6017"/>
  </w:style>
  <w:style w:type="paragraph" w:styleId="BalloonText">
    <w:name w:val="Balloon Text"/>
    <w:basedOn w:val="Normal"/>
    <w:link w:val="BalloonTextChar"/>
    <w:uiPriority w:val="99"/>
    <w:semiHidden/>
    <w:unhideWhenUsed/>
    <w:rsid w:val="004060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60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Dawson</dc:creator>
  <cp:lastModifiedBy>Louise Aitken</cp:lastModifiedBy>
  <cp:revision>2</cp:revision>
  <cp:lastPrinted>2013-03-22T00:44:00Z</cp:lastPrinted>
  <dcterms:created xsi:type="dcterms:W3CDTF">2014-10-02T20:19:00Z</dcterms:created>
  <dcterms:modified xsi:type="dcterms:W3CDTF">2014-10-02T20:19:00Z</dcterms:modified>
</cp:coreProperties>
</file>