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E5183C" w14:textId="77777777" w:rsidR="00FA66DC" w:rsidRDefault="00FA66DC" w:rsidP="00FA66DC">
      <w:pPr>
        <w:rPr>
          <w:b/>
          <w:u w:val="single"/>
          <w:lang w:val="en-US"/>
        </w:rPr>
      </w:pPr>
      <w:r>
        <w:rPr>
          <w:noProof/>
          <w:lang w:val="en-029" w:eastAsia="en-029"/>
        </w:rPr>
        <w:drawing>
          <wp:inline distT="0" distB="0" distL="0" distR="0" wp14:anchorId="2DA661BD" wp14:editId="63005651">
            <wp:extent cx="2619375" cy="676275"/>
            <wp:effectExtent l="0" t="0" r="0" b="0"/>
            <wp:docPr id="1" name="Picture 1" descr="Description: 2013 New paho who logo EnglishH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escription: 2013 New paho who logo EnglishH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DF9374" w14:textId="77777777" w:rsidR="00FA66DC" w:rsidRDefault="00FA66DC" w:rsidP="00FA66DC">
      <w:pPr>
        <w:jc w:val="center"/>
        <w:rPr>
          <w:b/>
          <w:u w:val="single"/>
          <w:lang w:val="en-US"/>
        </w:rPr>
      </w:pPr>
    </w:p>
    <w:p w14:paraId="7B28CB4A" w14:textId="77777777" w:rsidR="00AA413E" w:rsidRPr="00576010" w:rsidRDefault="00576010" w:rsidP="00FA66DC">
      <w:pPr>
        <w:jc w:val="center"/>
        <w:rPr>
          <w:b/>
          <w:u w:val="single"/>
          <w:lang w:val="en-US"/>
        </w:rPr>
      </w:pPr>
      <w:r w:rsidRPr="00576010">
        <w:rPr>
          <w:b/>
          <w:u w:val="single"/>
          <w:lang w:val="en-US"/>
        </w:rPr>
        <w:t>Food Safety</w:t>
      </w:r>
      <w:r>
        <w:rPr>
          <w:b/>
          <w:u w:val="single"/>
          <w:lang w:val="en-US"/>
        </w:rPr>
        <w:t xml:space="preserve"> Policy and Plan</w:t>
      </w:r>
    </w:p>
    <w:p w14:paraId="670BC35A" w14:textId="77777777" w:rsidR="00695B8C" w:rsidRPr="00695B8C" w:rsidRDefault="00695B8C" w:rsidP="00695B8C">
      <w:pPr>
        <w:rPr>
          <w:b/>
          <w:lang w:val="en-US"/>
        </w:rPr>
      </w:pPr>
      <w:r w:rsidRPr="00695B8C">
        <w:rPr>
          <w:b/>
          <w:lang w:val="en-US"/>
        </w:rPr>
        <w:t>Terms of Reference</w:t>
      </w:r>
    </w:p>
    <w:p w14:paraId="49523C12" w14:textId="77777777" w:rsidR="008773F5" w:rsidRPr="008773F5" w:rsidRDefault="008773F5" w:rsidP="008773F5">
      <w:pPr>
        <w:numPr>
          <w:ilvl w:val="0"/>
          <w:numId w:val="1"/>
        </w:numPr>
        <w:spacing w:before="120" w:after="120" w:line="360" w:lineRule="auto"/>
        <w:jc w:val="both"/>
        <w:rPr>
          <w:lang w:val="en-US"/>
        </w:rPr>
      </w:pPr>
      <w:r w:rsidRPr="008773F5">
        <w:rPr>
          <w:lang w:val="en-US"/>
        </w:rPr>
        <w:t xml:space="preserve">Undertake a situational analysis of the current policy environment </w:t>
      </w:r>
      <w:r>
        <w:rPr>
          <w:lang w:val="en-US"/>
        </w:rPr>
        <w:t xml:space="preserve">on food safety </w:t>
      </w:r>
      <w:r w:rsidRPr="008773F5">
        <w:rPr>
          <w:lang w:val="en-US"/>
        </w:rPr>
        <w:t xml:space="preserve">in the </w:t>
      </w:r>
      <w:r>
        <w:rPr>
          <w:lang w:val="en-US"/>
        </w:rPr>
        <w:t>Caribbean</w:t>
      </w:r>
    </w:p>
    <w:p w14:paraId="72D75959" w14:textId="77777777" w:rsidR="00AA413E" w:rsidRPr="00E87A85" w:rsidRDefault="00AA413E" w:rsidP="008773F5">
      <w:pPr>
        <w:numPr>
          <w:ilvl w:val="0"/>
          <w:numId w:val="1"/>
        </w:numPr>
        <w:spacing w:before="120" w:after="120" w:line="360" w:lineRule="auto"/>
        <w:jc w:val="both"/>
        <w:rPr>
          <w:lang w:val="en-US"/>
        </w:rPr>
      </w:pPr>
      <w:r w:rsidRPr="00E87A85">
        <w:rPr>
          <w:lang w:val="en-US"/>
        </w:rPr>
        <w:t xml:space="preserve">Develop a Food Safety Policy template for use in the Eastern Caribbean </w:t>
      </w:r>
      <w:r w:rsidR="00220F73" w:rsidRPr="00E87A85">
        <w:rPr>
          <w:lang w:val="en-US"/>
        </w:rPr>
        <w:t>Countries that</w:t>
      </w:r>
      <w:r w:rsidR="00492644" w:rsidRPr="00E87A85">
        <w:rPr>
          <w:lang w:val="en-US"/>
        </w:rPr>
        <w:t xml:space="preserve"> clearly describes the application along the whole food chain (sea or farm to table).</w:t>
      </w:r>
      <w:r w:rsidR="00B46E16" w:rsidRPr="00E87A85">
        <w:rPr>
          <w:lang w:val="en-US"/>
        </w:rPr>
        <w:t xml:space="preserve">  </w:t>
      </w:r>
      <w:r w:rsidR="00E87A85" w:rsidRPr="00E87A85">
        <w:rPr>
          <w:lang w:val="en-US"/>
        </w:rPr>
        <w:t xml:space="preserve">Use of WHO, FAO and INFOSAN documents </w:t>
      </w:r>
      <w:r w:rsidR="00E87A85">
        <w:rPr>
          <w:lang w:val="en-US"/>
        </w:rPr>
        <w:t>is encouraged</w:t>
      </w:r>
      <w:r w:rsidR="00E87A85" w:rsidRPr="00E87A85">
        <w:rPr>
          <w:lang w:val="en-US"/>
        </w:rPr>
        <w:t xml:space="preserve"> (</w:t>
      </w:r>
      <w:r w:rsidR="00B46E16">
        <w:t xml:space="preserve">FAO/WHO guide for developing and improving </w:t>
      </w:r>
      <w:r w:rsidR="00B46E16" w:rsidRPr="00E87A85">
        <w:rPr>
          <w:lang w:val="en-US"/>
        </w:rPr>
        <w:t xml:space="preserve">national food recall systems, </w:t>
      </w:r>
      <w:hyperlink r:id="rId8" w:history="1">
        <w:r w:rsidR="00B46E16" w:rsidRPr="00E87A85">
          <w:rPr>
            <w:lang w:val="en-US"/>
          </w:rPr>
          <w:t>FAO/WHO guidance to governments on the application of HACCP in small and/or less-developed food businesses</w:t>
        </w:r>
      </w:hyperlink>
      <w:r w:rsidR="00B46E16" w:rsidRPr="00E87A85">
        <w:rPr>
          <w:lang w:val="en-US"/>
        </w:rPr>
        <w:t xml:space="preserve">, </w:t>
      </w:r>
      <w:hyperlink r:id="rId9" w:history="1">
        <w:r w:rsidR="00B46E16" w:rsidRPr="00E87A85">
          <w:rPr>
            <w:lang w:val="en-US"/>
          </w:rPr>
          <w:t>Application of risk analysis to food standards issues</w:t>
        </w:r>
      </w:hyperlink>
      <w:r w:rsidR="00B46E16" w:rsidRPr="00E87A85">
        <w:rPr>
          <w:lang w:val="en-US"/>
        </w:rPr>
        <w:t xml:space="preserve">, </w:t>
      </w:r>
      <w:hyperlink r:id="rId10" w:history="1">
        <w:r w:rsidR="00B46E16" w:rsidRPr="00E87A85">
          <w:rPr>
            <w:lang w:val="en-US"/>
          </w:rPr>
          <w:t>Assuring food safety and quality</w:t>
        </w:r>
      </w:hyperlink>
      <w:r w:rsidR="00B46E16" w:rsidRPr="00E87A85">
        <w:rPr>
          <w:lang w:val="en-US"/>
        </w:rPr>
        <w:t xml:space="preserve">, </w:t>
      </w:r>
      <w:hyperlink r:id="rId11" w:history="1">
        <w:r w:rsidR="00B46E16" w:rsidRPr="00E87A85">
          <w:rPr>
            <w:lang w:val="en-US"/>
          </w:rPr>
          <w:t xml:space="preserve">Data reporting for hazards </w:t>
        </w:r>
        <w:r w:rsidR="00E87A85" w:rsidRPr="00E87A85">
          <w:rPr>
            <w:lang w:val="en-US"/>
          </w:rPr>
          <w:t>occurring</w:t>
        </w:r>
        <w:r w:rsidR="00B46E16" w:rsidRPr="00E87A85">
          <w:rPr>
            <w:lang w:val="en-US"/>
          </w:rPr>
          <w:t xml:space="preserve"> in food (HOF)</w:t>
        </w:r>
      </w:hyperlink>
      <w:r w:rsidR="00B46E16" w:rsidRPr="00E87A85">
        <w:rPr>
          <w:lang w:val="en-US"/>
        </w:rPr>
        <w:t xml:space="preserve">, </w:t>
      </w:r>
      <w:proofErr w:type="spellStart"/>
      <w:r w:rsidR="00E87A85" w:rsidRPr="00E87A85">
        <w:rPr>
          <w:lang w:val="en-US"/>
        </w:rPr>
        <w:t>etc</w:t>
      </w:r>
      <w:proofErr w:type="spellEnd"/>
      <w:r w:rsidR="00E87A85" w:rsidRPr="00E87A85">
        <w:rPr>
          <w:lang w:val="en-US"/>
        </w:rPr>
        <w:t>).</w:t>
      </w:r>
    </w:p>
    <w:p w14:paraId="4A8BB13B" w14:textId="77777777" w:rsidR="00AA413E" w:rsidRDefault="00AA413E" w:rsidP="00E87A85">
      <w:pPr>
        <w:pStyle w:val="ListParagraph"/>
        <w:numPr>
          <w:ilvl w:val="0"/>
          <w:numId w:val="1"/>
        </w:numPr>
        <w:spacing w:before="120" w:after="120" w:line="360" w:lineRule="auto"/>
        <w:contextualSpacing w:val="0"/>
        <w:jc w:val="both"/>
        <w:rPr>
          <w:lang w:val="en-US"/>
        </w:rPr>
      </w:pPr>
      <w:r>
        <w:rPr>
          <w:lang w:val="en-US"/>
        </w:rPr>
        <w:t>Develop a Food Safety Emergency Response Plan template for use in the Eastern Caribbean Countries</w:t>
      </w:r>
      <w:r w:rsidR="00220F73">
        <w:rPr>
          <w:lang w:val="en-US"/>
        </w:rPr>
        <w:t xml:space="preserve">, following the </w:t>
      </w:r>
      <w:r w:rsidR="00220F73" w:rsidRPr="00220F73">
        <w:rPr>
          <w:lang w:val="en-US"/>
        </w:rPr>
        <w:t>FAO/WHO framework for developing national food safety emergency response plans</w:t>
      </w:r>
      <w:r w:rsidR="00220F73">
        <w:rPr>
          <w:lang w:val="en-US"/>
        </w:rPr>
        <w:t xml:space="preserve"> (2010)</w:t>
      </w:r>
      <w:r w:rsidR="00B46E16">
        <w:rPr>
          <w:lang w:val="en-US"/>
        </w:rPr>
        <w:t xml:space="preserve"> as well as other pertinent FAO, INFOSAN and WHO documents (</w:t>
      </w:r>
      <w:r w:rsidR="00E87A85">
        <w:rPr>
          <w:lang w:val="en-US"/>
        </w:rPr>
        <w:t>Food Safety Guidance in Emergency Situations</w:t>
      </w:r>
      <w:r w:rsidR="00B46E16" w:rsidRPr="00B46E16">
        <w:rPr>
          <w:lang w:val="en-US"/>
        </w:rPr>
        <w:t>, Food Safety in Natural Disasters</w:t>
      </w:r>
      <w:r w:rsidR="00B46E16">
        <w:rPr>
          <w:lang w:val="en-US"/>
        </w:rPr>
        <w:t xml:space="preserve">, </w:t>
      </w:r>
      <w:proofErr w:type="spellStart"/>
      <w:r w:rsidR="00B46E16">
        <w:rPr>
          <w:lang w:val="en-US"/>
        </w:rPr>
        <w:t>etc</w:t>
      </w:r>
      <w:proofErr w:type="spellEnd"/>
      <w:r w:rsidR="00B46E16">
        <w:rPr>
          <w:lang w:val="en-US"/>
        </w:rPr>
        <w:t>)</w:t>
      </w:r>
    </w:p>
    <w:p w14:paraId="6C1AEEAF" w14:textId="77777777" w:rsidR="00AA413E" w:rsidRDefault="006B25E0" w:rsidP="00E87A85">
      <w:pPr>
        <w:pStyle w:val="ListParagraph"/>
        <w:numPr>
          <w:ilvl w:val="0"/>
          <w:numId w:val="1"/>
        </w:numPr>
        <w:spacing w:before="120" w:after="120" w:line="360" w:lineRule="auto"/>
        <w:contextualSpacing w:val="0"/>
        <w:jc w:val="both"/>
        <w:rPr>
          <w:lang w:val="en-US"/>
        </w:rPr>
      </w:pPr>
      <w:r>
        <w:rPr>
          <w:lang w:val="en-US"/>
        </w:rPr>
        <w:t>Tai</w:t>
      </w:r>
      <w:r w:rsidR="00AA413E">
        <w:rPr>
          <w:lang w:val="en-US"/>
        </w:rPr>
        <w:t>lor the Policy and Plan to Saint Lucia, as a test of the templates</w:t>
      </w:r>
      <w:r w:rsidR="00E87A85">
        <w:rPr>
          <w:lang w:val="en-US"/>
        </w:rPr>
        <w:t xml:space="preserve">, for approval </w:t>
      </w:r>
      <w:r w:rsidR="00087A48">
        <w:rPr>
          <w:lang w:val="en-US"/>
        </w:rPr>
        <w:t>by</w:t>
      </w:r>
      <w:r w:rsidR="00E87A85">
        <w:rPr>
          <w:lang w:val="en-US"/>
        </w:rPr>
        <w:t xml:space="preserve"> the Ministry of Health, Saint Lucia</w:t>
      </w:r>
      <w:r w:rsidR="00087A48">
        <w:rPr>
          <w:lang w:val="en-US"/>
        </w:rPr>
        <w:t>,</w:t>
      </w:r>
      <w:r w:rsidR="00087A48" w:rsidRPr="00087A48">
        <w:rPr>
          <w:lang w:val="en-US"/>
        </w:rPr>
        <w:t xml:space="preserve"> </w:t>
      </w:r>
      <w:r w:rsidR="00087A48">
        <w:rPr>
          <w:lang w:val="en-US"/>
        </w:rPr>
        <w:t>as well as the PAHO food safety Advisor.</w:t>
      </w:r>
    </w:p>
    <w:p w14:paraId="6043B000" w14:textId="77777777" w:rsidR="00087A48" w:rsidRDefault="00087A48" w:rsidP="00E87A85">
      <w:pPr>
        <w:pStyle w:val="ListParagraph"/>
        <w:numPr>
          <w:ilvl w:val="0"/>
          <w:numId w:val="1"/>
        </w:numPr>
        <w:spacing w:before="120" w:after="120" w:line="360" w:lineRule="auto"/>
        <w:contextualSpacing w:val="0"/>
        <w:jc w:val="both"/>
        <w:rPr>
          <w:lang w:val="en-US"/>
        </w:rPr>
      </w:pPr>
      <w:r>
        <w:rPr>
          <w:lang w:val="en-US"/>
        </w:rPr>
        <w:t>Conduct stakeholder workshop to review draft National documents in Saint Lucia.</w:t>
      </w:r>
    </w:p>
    <w:p w14:paraId="1FC3D6BB" w14:textId="77777777" w:rsidR="00087A48" w:rsidRDefault="00087A48" w:rsidP="00087A48">
      <w:pPr>
        <w:pStyle w:val="ListParagraph"/>
        <w:spacing w:before="120" w:after="120" w:line="360" w:lineRule="auto"/>
        <w:ind w:left="360"/>
        <w:contextualSpacing w:val="0"/>
        <w:jc w:val="both"/>
        <w:rPr>
          <w:lang w:val="en-US"/>
        </w:rPr>
      </w:pPr>
    </w:p>
    <w:p w14:paraId="37117889" w14:textId="77777777" w:rsidR="00695B8C" w:rsidRDefault="00695B8C" w:rsidP="00695B8C">
      <w:pPr>
        <w:rPr>
          <w:b/>
          <w:lang w:val="en-US"/>
        </w:rPr>
      </w:pPr>
      <w:r w:rsidRPr="00695B8C">
        <w:rPr>
          <w:b/>
          <w:lang w:val="en-US"/>
        </w:rPr>
        <w:t>Deliverables:</w:t>
      </w:r>
    </w:p>
    <w:p w14:paraId="3449E6E1" w14:textId="77777777" w:rsidR="00FA66DC" w:rsidRPr="00FA66DC" w:rsidRDefault="00FA66DC" w:rsidP="00FA66DC">
      <w:pPr>
        <w:pStyle w:val="ListParagraph"/>
        <w:numPr>
          <w:ilvl w:val="0"/>
          <w:numId w:val="4"/>
        </w:numPr>
        <w:rPr>
          <w:lang w:val="en-US"/>
        </w:rPr>
      </w:pPr>
      <w:r w:rsidRPr="00FA66DC">
        <w:rPr>
          <w:lang w:val="en-US"/>
        </w:rPr>
        <w:t>Develop a timeline for completion of the project</w:t>
      </w:r>
    </w:p>
    <w:p w14:paraId="122B07AE" w14:textId="77777777" w:rsidR="00695B8C" w:rsidRDefault="004D21D1" w:rsidP="00E87A85">
      <w:pPr>
        <w:numPr>
          <w:ilvl w:val="0"/>
          <w:numId w:val="4"/>
        </w:numPr>
        <w:spacing w:before="120" w:after="120" w:line="360" w:lineRule="auto"/>
        <w:jc w:val="both"/>
        <w:rPr>
          <w:lang w:val="en-US"/>
        </w:rPr>
      </w:pPr>
      <w:r>
        <w:rPr>
          <w:lang w:val="en-US"/>
        </w:rPr>
        <w:t xml:space="preserve">Draft National </w:t>
      </w:r>
      <w:r w:rsidR="00695B8C">
        <w:rPr>
          <w:lang w:val="en-US"/>
        </w:rPr>
        <w:t>Food Safety Policy for Saint Lucia</w:t>
      </w:r>
    </w:p>
    <w:p w14:paraId="17D24BB2" w14:textId="77777777" w:rsidR="00695B8C" w:rsidRDefault="004D21D1" w:rsidP="00E87A85">
      <w:pPr>
        <w:numPr>
          <w:ilvl w:val="0"/>
          <w:numId w:val="4"/>
        </w:numPr>
        <w:spacing w:before="120" w:after="120" w:line="360" w:lineRule="auto"/>
        <w:jc w:val="both"/>
        <w:rPr>
          <w:lang w:val="en-US"/>
        </w:rPr>
      </w:pPr>
      <w:r>
        <w:rPr>
          <w:lang w:val="en-US"/>
        </w:rPr>
        <w:t xml:space="preserve">Draft National </w:t>
      </w:r>
      <w:r w:rsidR="00695B8C">
        <w:rPr>
          <w:lang w:val="en-US"/>
        </w:rPr>
        <w:t>Food Safety Emergency Response Plan for Saint Lucia</w:t>
      </w:r>
    </w:p>
    <w:p w14:paraId="79AEA8F4" w14:textId="77777777" w:rsidR="00695B8C" w:rsidRDefault="00695B8C" w:rsidP="00E87A85">
      <w:pPr>
        <w:numPr>
          <w:ilvl w:val="0"/>
          <w:numId w:val="4"/>
        </w:numPr>
        <w:spacing w:before="120" w:after="120" w:line="360" w:lineRule="auto"/>
        <w:jc w:val="both"/>
        <w:rPr>
          <w:lang w:val="en-US"/>
        </w:rPr>
      </w:pPr>
      <w:r>
        <w:rPr>
          <w:lang w:val="en-US"/>
        </w:rPr>
        <w:t>Food Safety Policy template</w:t>
      </w:r>
      <w:r w:rsidR="00220F73">
        <w:rPr>
          <w:lang w:val="en-US"/>
        </w:rPr>
        <w:t xml:space="preserve"> for ECC</w:t>
      </w:r>
    </w:p>
    <w:p w14:paraId="3C9488CF" w14:textId="77777777" w:rsidR="00695B8C" w:rsidRDefault="00695B8C" w:rsidP="00E87A85">
      <w:pPr>
        <w:numPr>
          <w:ilvl w:val="0"/>
          <w:numId w:val="4"/>
        </w:numPr>
        <w:spacing w:before="120" w:after="120" w:line="360" w:lineRule="auto"/>
        <w:jc w:val="both"/>
        <w:rPr>
          <w:lang w:val="en-US"/>
        </w:rPr>
      </w:pPr>
      <w:r>
        <w:rPr>
          <w:lang w:val="en-US"/>
        </w:rPr>
        <w:t>Food Safety Emergency Response Plan template</w:t>
      </w:r>
      <w:r w:rsidR="00220F73">
        <w:rPr>
          <w:lang w:val="en-US"/>
        </w:rPr>
        <w:t xml:space="preserve"> for ECC</w:t>
      </w:r>
    </w:p>
    <w:p w14:paraId="295143E5" w14:textId="77777777" w:rsidR="00695B8C" w:rsidRPr="00220F73" w:rsidRDefault="00695B8C" w:rsidP="00220F73">
      <w:pPr>
        <w:rPr>
          <w:lang w:val="en-US"/>
        </w:rPr>
      </w:pPr>
      <w:bookmarkStart w:id="0" w:name="_GoBack"/>
      <w:bookmarkEnd w:id="0"/>
    </w:p>
    <w:sectPr w:rsidR="00695B8C" w:rsidRPr="00220F7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E70592"/>
    <w:multiLevelType w:val="multilevel"/>
    <w:tmpl w:val="CBE0F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FB6380"/>
    <w:multiLevelType w:val="hybridMultilevel"/>
    <w:tmpl w:val="462EC67E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11076A7"/>
    <w:multiLevelType w:val="hybridMultilevel"/>
    <w:tmpl w:val="462EC67E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B6B29A5"/>
    <w:multiLevelType w:val="hybridMultilevel"/>
    <w:tmpl w:val="170436BE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13E"/>
    <w:rsid w:val="00087A48"/>
    <w:rsid w:val="00220F73"/>
    <w:rsid w:val="004427CC"/>
    <w:rsid w:val="00492644"/>
    <w:rsid w:val="004D21D1"/>
    <w:rsid w:val="00576010"/>
    <w:rsid w:val="00695B8C"/>
    <w:rsid w:val="006B25E0"/>
    <w:rsid w:val="00734AC0"/>
    <w:rsid w:val="008773F5"/>
    <w:rsid w:val="00AA413E"/>
    <w:rsid w:val="00B46E16"/>
    <w:rsid w:val="00E87A85"/>
    <w:rsid w:val="00FA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0FE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413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46E1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6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413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46E1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6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2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73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36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44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149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447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ho.int/entity/foodsafety/publications/food-businesses/en/index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ho.int/entity/foodsafety/publications/gems_hof/en/index.html" TargetMode="Externa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yperlink" Target="http://www.who.int/entity/foodsafety/publications/guidelines-food-control/en/index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who.int/entity/foodsafety/publications/risk-analysis/en/index.html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705197CE6D7B4F83236B05CDE75B0A" ma:contentTypeVersion="0" ma:contentTypeDescription="Create a new document." ma:contentTypeScope="" ma:versionID="643488361b57871fba0f68003ffd707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E8EB3D-5C5A-4A08-98B8-F97512B0AE87}"/>
</file>

<file path=customXml/itemProps2.xml><?xml version="1.0" encoding="utf-8"?>
<ds:datastoreItem xmlns:ds="http://schemas.openxmlformats.org/officeDocument/2006/customXml" ds:itemID="{230FE716-DCFD-4802-911E-8BDCFA784F49}"/>
</file>

<file path=customXml/itemProps3.xml><?xml version="1.0" encoding="utf-8"?>
<ds:datastoreItem xmlns:ds="http://schemas.openxmlformats.org/officeDocument/2006/customXml" ds:itemID="{02E73244-922B-43A2-BE29-09111F5B2E53}"/>
</file>

<file path=customXml/itemProps4.xml><?xml version="1.0" encoding="utf-8"?>
<ds:datastoreItem xmlns:ds="http://schemas.openxmlformats.org/officeDocument/2006/customXml" ds:itemID="{ED7B85D0-0DCD-4306-89CB-BED41C84CF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1654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Edwards, Ms. Sally (ECC)</dc:creator>
  <cp:lastModifiedBy>Gill, Mrs. Sonia (ECC)</cp:lastModifiedBy>
  <cp:revision>2</cp:revision>
  <dcterms:created xsi:type="dcterms:W3CDTF">2015-02-18T16:41:00Z</dcterms:created>
  <dcterms:modified xsi:type="dcterms:W3CDTF">2015-02-18T16:41:00Z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0x010100F4705197CE6D7B4F83236B05CDE75B0A</vt:lpwstr>
  </property>
</Properties>
</file>