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C4" w:rsidRDefault="000959C4">
      <w:pPr>
        <w:rPr>
          <w:lang w:val="en-US"/>
        </w:rPr>
      </w:pPr>
      <w:r>
        <w:rPr>
          <w:lang w:val="en-US"/>
        </w:rPr>
        <w:t>The current issue of Animal Frontiers, a ‘must read’ for all of us!!</w:t>
      </w:r>
    </w:p>
    <w:p w:rsidR="000959C4" w:rsidRPr="000959C4" w:rsidRDefault="000959C4" w:rsidP="000959C4">
      <w:pPr>
        <w:rPr>
          <w:lang w:val="en-US"/>
        </w:rPr>
      </w:pPr>
    </w:p>
    <w:p w:rsidR="000959C4" w:rsidRPr="000959C4" w:rsidRDefault="000959C4" w:rsidP="000959C4">
      <w:pPr>
        <w:jc w:val="center"/>
        <w:rPr>
          <w:sz w:val="28"/>
          <w:szCs w:val="28"/>
          <w:lang w:val="en-US"/>
        </w:rPr>
      </w:pPr>
      <w:r w:rsidRPr="000959C4">
        <w:rPr>
          <w:sz w:val="28"/>
          <w:szCs w:val="28"/>
          <w:lang w:val="en-US"/>
        </w:rPr>
        <w:t>Table of Contents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FROM THE EDITORS 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D.L. </w:t>
      </w:r>
      <w:proofErr w:type="spellStart"/>
      <w:r w:rsidRPr="000959C4">
        <w:rPr>
          <w:lang w:val="en-US"/>
        </w:rPr>
        <w:t>Hamernik</w:t>
      </w:r>
      <w:proofErr w:type="spellEnd"/>
      <w:r w:rsidRPr="000959C4">
        <w:rPr>
          <w:lang w:val="en-US"/>
        </w:rPr>
        <w:t xml:space="preserve"> and K.A. Johnson</w:t>
      </w:r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Communicating animal science to the public, policymakers, and students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doi:10.2527/af.2015-0024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5:4-5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FEATURE ARTICLES 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K.A. Johnson and D.L. </w:t>
      </w:r>
      <w:proofErr w:type="spellStart"/>
      <w:r w:rsidRPr="000959C4">
        <w:rPr>
          <w:lang w:val="en-US"/>
        </w:rPr>
        <w:t>Hamernik</w:t>
      </w:r>
      <w:proofErr w:type="spellEnd"/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Science and society: Challenges of communicating science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doi:10.2527/af.2015-0025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5:6-12</w:t>
      </w:r>
    </w:p>
    <w:p w:rsid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B.P. Glenn, L. </w:t>
      </w:r>
      <w:proofErr w:type="spellStart"/>
      <w:r w:rsidRPr="000959C4">
        <w:rPr>
          <w:lang w:val="en-US"/>
        </w:rPr>
        <w:t>Randel</w:t>
      </w:r>
      <w:proofErr w:type="spellEnd"/>
      <w:r w:rsidRPr="000959C4">
        <w:rPr>
          <w:lang w:val="en-US"/>
        </w:rPr>
        <w:t xml:space="preserve">, R.G. </w:t>
      </w:r>
      <w:proofErr w:type="spellStart"/>
      <w:r w:rsidRPr="000959C4">
        <w:rPr>
          <w:lang w:val="en-US"/>
        </w:rPr>
        <w:t>Zimbelman</w:t>
      </w:r>
      <w:proofErr w:type="spellEnd"/>
      <w:r w:rsidRPr="000959C4">
        <w:rPr>
          <w:lang w:val="en-US"/>
        </w:rPr>
        <w:t xml:space="preserve"> and A. Culp</w:t>
      </w:r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Strategies for communicating animal science to policymakers in the United States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doi:10.2527/af.2015-0026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5:13-22</w:t>
      </w:r>
    </w:p>
    <w:p w:rsid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David Fraser</w:t>
      </w:r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Turning science into policy: The case of farm animal welfare in Canada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doi:10.2527/af.2015-0027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5:23-27</w:t>
      </w:r>
    </w:p>
    <w:p w:rsid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Jude L. Capper and </w:t>
      </w:r>
      <w:proofErr w:type="spellStart"/>
      <w:r w:rsidRPr="000959C4">
        <w:rPr>
          <w:lang w:val="en-US"/>
        </w:rPr>
        <w:t>Janeal</w:t>
      </w:r>
      <w:proofErr w:type="spellEnd"/>
      <w:r w:rsidRPr="000959C4">
        <w:rPr>
          <w:lang w:val="en-US"/>
        </w:rPr>
        <w:t xml:space="preserve"> W. Yancey</w:t>
      </w:r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Communicating animal science to the general public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doi:10.2527/af.2015-0028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5:28-35</w:t>
      </w:r>
    </w:p>
    <w:p w:rsidR="000959C4" w:rsidRDefault="000959C4" w:rsidP="000959C4">
      <w:pPr>
        <w:spacing w:after="0" w:line="240" w:lineRule="auto"/>
        <w:rPr>
          <w:lang w:val="en-US"/>
        </w:rPr>
      </w:pPr>
    </w:p>
    <w:p w:rsid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M.C. Wulster-Radcliffe, D.L. </w:t>
      </w:r>
      <w:proofErr w:type="spellStart"/>
      <w:r w:rsidRPr="000959C4">
        <w:rPr>
          <w:lang w:val="en-US"/>
        </w:rPr>
        <w:t>Hamernik</w:t>
      </w:r>
      <w:proofErr w:type="spellEnd"/>
      <w:r w:rsidRPr="000959C4">
        <w:rPr>
          <w:lang w:val="en-US"/>
        </w:rPr>
        <w:t xml:space="preserve">, L. Reynolds, G.S. Lewis and S. </w:t>
      </w:r>
      <w:proofErr w:type="spellStart"/>
      <w:r w:rsidRPr="000959C4">
        <w:rPr>
          <w:lang w:val="en-US"/>
        </w:rPr>
        <w:t>Zinn</w:t>
      </w:r>
      <w:proofErr w:type="spellEnd"/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Scientific publications: From the stone tablet to the electronic tablet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doi:10.2527/af.2015-0033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5:45-50</w:t>
      </w:r>
    </w:p>
    <w:p w:rsid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A.C. Oki, P.L. </w:t>
      </w:r>
      <w:proofErr w:type="spellStart"/>
      <w:r w:rsidRPr="000959C4">
        <w:rPr>
          <w:lang w:val="en-US"/>
        </w:rPr>
        <w:t>Senger</w:t>
      </w:r>
      <w:proofErr w:type="spellEnd"/>
      <w:r w:rsidRPr="000959C4">
        <w:rPr>
          <w:lang w:val="en-US"/>
        </w:rPr>
        <w:t xml:space="preserve"> and F.F. </w:t>
      </w:r>
      <w:proofErr w:type="spellStart"/>
      <w:r w:rsidRPr="000959C4">
        <w:rPr>
          <w:lang w:val="en-US"/>
        </w:rPr>
        <w:t>Bartol</w:t>
      </w:r>
      <w:proofErr w:type="spellEnd"/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Multimedia and global communication of scientific concepts: An example using animal reproductive science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doi:10.2527/af.2015-0034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5:51-53</w:t>
      </w:r>
    </w:p>
    <w:p w:rsid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J.J. Parrish, M.F. Smith, R.D. </w:t>
      </w:r>
      <w:proofErr w:type="spellStart"/>
      <w:r w:rsidRPr="000959C4">
        <w:rPr>
          <w:lang w:val="en-US"/>
        </w:rPr>
        <w:t>Geisert</w:t>
      </w:r>
      <w:proofErr w:type="spellEnd"/>
      <w:r w:rsidRPr="000959C4">
        <w:rPr>
          <w:lang w:val="en-US"/>
        </w:rPr>
        <w:t>, D.L. Davis, M.E. Wilson and W.L. Flowers</w:t>
      </w:r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How to communicate with undergraduate students that lack an animal science or agricultural background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doi:10.2527/af.2015-0035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5:54-59</w:t>
      </w:r>
    </w:p>
    <w:p w:rsid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Anna C. </w:t>
      </w:r>
      <w:proofErr w:type="spellStart"/>
      <w:r w:rsidRPr="000959C4">
        <w:rPr>
          <w:lang w:val="en-US"/>
        </w:rPr>
        <w:t>Dilger</w:t>
      </w:r>
      <w:proofErr w:type="spellEnd"/>
      <w:r w:rsidRPr="000959C4">
        <w:rPr>
          <w:lang w:val="en-US"/>
        </w:rPr>
        <w:t xml:space="preserve"> and Floyd K. </w:t>
      </w:r>
      <w:proofErr w:type="spellStart"/>
      <w:r w:rsidRPr="000959C4">
        <w:rPr>
          <w:lang w:val="en-US"/>
        </w:rPr>
        <w:t>McKeith</w:t>
      </w:r>
      <w:proofErr w:type="spellEnd"/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Training graduate students to communicate science to broad audiences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doi:10.2527/af.2015-0036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5:60-63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OPINION AND PERSPECTIVES 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Thomas Powell</w:t>
      </w:r>
    </w:p>
    <w:p w:rsidR="000959C4" w:rsidRPr="000959C4" w:rsidRDefault="000959C4" w:rsidP="000959C4">
      <w:pPr>
        <w:spacing w:after="0" w:line="240" w:lineRule="auto"/>
        <w:rPr>
          <w:color w:val="0070C0"/>
          <w:lang w:val="en-US"/>
        </w:rPr>
      </w:pPr>
      <w:r w:rsidRPr="000959C4">
        <w:rPr>
          <w:color w:val="0070C0"/>
          <w:lang w:val="en-US"/>
        </w:rPr>
        <w:t>The future of scientific meetings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 xml:space="preserve"> doi:10.2527/af.2015-0031</w:t>
      </w:r>
    </w:p>
    <w:p w:rsidR="000959C4" w:rsidRPr="000959C4" w:rsidRDefault="000959C4" w:rsidP="000959C4">
      <w:pPr>
        <w:spacing w:after="0" w:line="240" w:lineRule="auto"/>
        <w:rPr>
          <w:lang w:val="en-US"/>
        </w:rPr>
      </w:pPr>
      <w:r w:rsidRPr="000959C4">
        <w:rPr>
          <w:lang w:val="en-US"/>
        </w:rPr>
        <w:t>Animal Frontiers 2015 5:40-41</w:t>
      </w:r>
    </w:p>
    <w:p w:rsidR="000959C4" w:rsidRDefault="000959C4" w:rsidP="000959C4">
      <w:pPr>
        <w:spacing w:after="0" w:line="240" w:lineRule="auto"/>
        <w:rPr>
          <w:lang w:val="en-US"/>
        </w:rPr>
      </w:pPr>
    </w:p>
    <w:sectPr w:rsidR="000959C4" w:rsidSect="00BA12BD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959C4"/>
    <w:rsid w:val="000959C4"/>
    <w:rsid w:val="000A2570"/>
    <w:rsid w:val="00206048"/>
    <w:rsid w:val="00213F98"/>
    <w:rsid w:val="002F7DF4"/>
    <w:rsid w:val="004F79F8"/>
    <w:rsid w:val="00591B23"/>
    <w:rsid w:val="00734F68"/>
    <w:rsid w:val="00906F8A"/>
    <w:rsid w:val="009738C6"/>
    <w:rsid w:val="00BA12BD"/>
    <w:rsid w:val="00BB2518"/>
    <w:rsid w:val="00BF4E67"/>
    <w:rsid w:val="00C03CED"/>
    <w:rsid w:val="00E82A53"/>
    <w:rsid w:val="00F3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F98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4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63669">
          <w:marLeft w:val="20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2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6460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14596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34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7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8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0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74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12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36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2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8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9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61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859503">
                                  <w:marLeft w:val="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359731">
                                  <w:marLeft w:val="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4206504">
                              <w:marLeft w:val="0"/>
                              <w:marRight w:val="150"/>
                              <w:marTop w:val="0"/>
                              <w:marBottom w:val="200"/>
                              <w:divBdr>
                                <w:top w:val="single" w:sz="4" w:space="3" w:color="DDDDDD"/>
                                <w:left w:val="single" w:sz="4" w:space="3" w:color="DDDDDD"/>
                                <w:bottom w:val="single" w:sz="4" w:space="3" w:color="DDDDDD"/>
                                <w:right w:val="single" w:sz="4" w:space="3" w:color="DDDDDD"/>
                              </w:divBdr>
                              <w:divsChild>
                                <w:div w:id="25128366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51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0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Harinder Makkar (AGAS)</dc:creator>
  <cp:lastModifiedBy>Harinder Makkar (AGAS)</cp:lastModifiedBy>
  <cp:revision>1</cp:revision>
  <dcterms:created xsi:type="dcterms:W3CDTF">2015-07-21T05:41:00Z</dcterms:created>
  <dcterms:modified xsi:type="dcterms:W3CDTF">2015-07-21T05:57:00Z</dcterms:modified>
</cp:coreProperties>
</file>