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76FAF" w14:textId="77777777" w:rsidR="004A72CC" w:rsidRPr="00C15B4B" w:rsidRDefault="004A72CC" w:rsidP="004A72CC">
      <w:pPr>
        <w:rPr>
          <w:b/>
          <w:color w:val="993300"/>
          <w:sz w:val="22"/>
          <w:szCs w:val="22"/>
        </w:rPr>
      </w:pPr>
      <w:bookmarkStart w:id="0" w:name="_GoBack"/>
      <w:bookmarkEnd w:id="0"/>
      <w:r w:rsidRPr="008E4896">
        <w:rPr>
          <w:b/>
          <w:color w:val="008000"/>
          <w:sz w:val="56"/>
          <w:szCs w:val="56"/>
        </w:rPr>
        <w:t>CA-</w:t>
      </w:r>
      <w:proofErr w:type="spellStart"/>
      <w:r w:rsidRPr="008E4896">
        <w:rPr>
          <w:b/>
          <w:color w:val="008000"/>
          <w:sz w:val="56"/>
          <w:szCs w:val="56"/>
        </w:rPr>
        <w:t>CoP</w:t>
      </w:r>
      <w:proofErr w:type="spellEnd"/>
      <w:r>
        <w:rPr>
          <w:b/>
          <w:color w:val="339966"/>
          <w:sz w:val="56"/>
          <w:szCs w:val="56"/>
        </w:rPr>
        <w:t xml:space="preserve"> </w:t>
      </w:r>
      <w:r w:rsidRPr="00C15B4B">
        <w:rPr>
          <w:b/>
          <w:color w:val="FF6600"/>
          <w:sz w:val="22"/>
          <w:szCs w:val="22"/>
        </w:rPr>
        <w:t>CONSERVATION AGRICULTURE COMMUNITY OF PRACTICE</w:t>
      </w:r>
    </w:p>
    <w:p w14:paraId="66246E6E" w14:textId="77777777" w:rsidR="004A72CC" w:rsidRPr="000E6B6F" w:rsidRDefault="004A72CC" w:rsidP="004A72CC">
      <w:pPr>
        <w:rPr>
          <w:b/>
          <w:i/>
          <w:color w:val="808000"/>
          <w:sz w:val="22"/>
          <w:szCs w:val="22"/>
        </w:rPr>
      </w:pPr>
      <w:proofErr w:type="gramStart"/>
      <w:r w:rsidRPr="000E6B6F">
        <w:rPr>
          <w:b/>
          <w:i/>
          <w:color w:val="808000"/>
          <w:sz w:val="22"/>
          <w:szCs w:val="22"/>
        </w:rPr>
        <w:t>for</w:t>
      </w:r>
      <w:proofErr w:type="gramEnd"/>
      <w:r w:rsidRPr="000E6B6F">
        <w:rPr>
          <w:b/>
          <w:i/>
          <w:color w:val="808000"/>
          <w:sz w:val="22"/>
          <w:szCs w:val="22"/>
        </w:rPr>
        <w:t xml:space="preserve"> sustainable production intensification</w:t>
      </w:r>
      <w:r w:rsidR="008C43F4">
        <w:rPr>
          <w:b/>
          <w:i/>
          <w:color w:val="808000"/>
          <w:sz w:val="22"/>
          <w:szCs w:val="22"/>
        </w:rPr>
        <w:br/>
      </w:r>
    </w:p>
    <w:p w14:paraId="1EAD5458" w14:textId="58F37293" w:rsidR="001B73DA" w:rsidRPr="005D2C0B" w:rsidRDefault="00C57A61" w:rsidP="005D2C0B">
      <w:pPr>
        <w:jc w:val="center"/>
        <w:rPr>
          <w:bCs/>
          <w:color w:val="0000FF"/>
          <w:lang w:val="en-US"/>
        </w:rPr>
      </w:pPr>
      <w:r>
        <w:rPr>
          <w:b/>
          <w:bCs/>
          <w:sz w:val="32"/>
          <w:szCs w:val="32"/>
          <w:u w:val="single"/>
        </w:rPr>
        <w:br/>
      </w:r>
      <w:r w:rsidR="001462AE"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F34763">
        <w:rPr>
          <w:b/>
          <w:bCs/>
          <w:sz w:val="32"/>
          <w:szCs w:val="32"/>
          <w:u w:val="single"/>
        </w:rPr>
        <w:t>43</w:t>
      </w:r>
      <w:r w:rsidR="00953597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(</w:t>
      </w:r>
      <w:r w:rsidR="007C2389">
        <w:rPr>
          <w:b/>
          <w:bCs/>
          <w:sz w:val="32"/>
          <w:szCs w:val="32"/>
          <w:u w:val="single"/>
        </w:rPr>
        <w:t>29</w:t>
      </w:r>
      <w:r w:rsidR="00E805B1">
        <w:rPr>
          <w:b/>
          <w:bCs/>
          <w:sz w:val="32"/>
          <w:szCs w:val="32"/>
          <w:u w:val="single"/>
        </w:rPr>
        <w:t xml:space="preserve"> </w:t>
      </w:r>
      <w:r w:rsidR="00F34763">
        <w:rPr>
          <w:b/>
          <w:bCs/>
          <w:sz w:val="32"/>
          <w:szCs w:val="32"/>
          <w:u w:val="single"/>
        </w:rPr>
        <w:t>December</w:t>
      </w:r>
      <w:r w:rsidR="000E6B6F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DC0F82">
        <w:rPr>
          <w:b/>
          <w:bCs/>
          <w:sz w:val="32"/>
          <w:szCs w:val="32"/>
          <w:u w:val="single"/>
        </w:rPr>
        <w:t>5</w:t>
      </w:r>
      <w:r w:rsidR="004A72CC" w:rsidRPr="007D3739">
        <w:rPr>
          <w:b/>
          <w:bCs/>
          <w:sz w:val="32"/>
          <w:szCs w:val="32"/>
          <w:u w:val="single"/>
        </w:rPr>
        <w:t>)</w:t>
      </w:r>
      <w:r>
        <w:rPr>
          <w:b/>
          <w:bCs/>
          <w:sz w:val="32"/>
          <w:szCs w:val="32"/>
          <w:u w:val="single"/>
        </w:rPr>
        <w:br/>
      </w:r>
      <w:bookmarkStart w:id="1" w:name="_Hlt266454465"/>
    </w:p>
    <w:p w14:paraId="0729915F" w14:textId="77777777" w:rsidR="005D2C0B" w:rsidRPr="009A4A9E" w:rsidRDefault="005D2C0B" w:rsidP="005D2C0B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14:paraId="4F90D160" w14:textId="0B268DD7" w:rsidR="008C0431" w:rsidRDefault="00AB4211" w:rsidP="008C0431">
      <w:pPr>
        <w:numPr>
          <w:ilvl w:val="0"/>
          <w:numId w:val="22"/>
        </w:numPr>
        <w:rPr>
          <w:b/>
          <w:sz w:val="28"/>
          <w:szCs w:val="28"/>
        </w:rPr>
      </w:pPr>
      <w:hyperlink r:id="rId8" w:history="1">
        <w:r w:rsidR="008F662E" w:rsidRPr="008C0431">
          <w:rPr>
            <w:rStyle w:val="Hyperlink"/>
            <w:b/>
            <w:sz w:val="28"/>
            <w:szCs w:val="28"/>
          </w:rPr>
          <w:t xml:space="preserve">Multifunctional Agriculture. By Michele </w:t>
        </w:r>
        <w:proofErr w:type="spellStart"/>
        <w:r w:rsidR="008F662E" w:rsidRPr="008C0431">
          <w:rPr>
            <w:rStyle w:val="Hyperlink"/>
            <w:b/>
            <w:sz w:val="28"/>
            <w:szCs w:val="28"/>
          </w:rPr>
          <w:t>Pisante</w:t>
        </w:r>
        <w:proofErr w:type="spellEnd"/>
        <w:r w:rsidR="008F662E" w:rsidRPr="008C0431">
          <w:rPr>
            <w:rStyle w:val="Hyperlink"/>
            <w:b/>
            <w:sz w:val="28"/>
            <w:szCs w:val="28"/>
          </w:rPr>
          <w:t>. In: World Food Production</w:t>
        </w:r>
        <w:r w:rsidR="008C0431" w:rsidRPr="008C0431">
          <w:rPr>
            <w:rStyle w:val="Hyperlink"/>
            <w:b/>
            <w:sz w:val="28"/>
            <w:szCs w:val="28"/>
          </w:rPr>
          <w:t xml:space="preserve">: facing growing needs and limited resources. pp. 229-252. </w:t>
        </w:r>
        <w:proofErr w:type="spellStart"/>
        <w:r w:rsidR="008C0431" w:rsidRPr="008C0431">
          <w:rPr>
            <w:rStyle w:val="Hyperlink"/>
            <w:b/>
            <w:sz w:val="28"/>
            <w:szCs w:val="28"/>
          </w:rPr>
          <w:t>Guiseppe</w:t>
        </w:r>
        <w:proofErr w:type="spellEnd"/>
        <w:r w:rsidR="008C0431" w:rsidRPr="008C0431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8C0431" w:rsidRPr="008C0431">
          <w:rPr>
            <w:rStyle w:val="Hyperlink"/>
            <w:b/>
            <w:sz w:val="28"/>
            <w:szCs w:val="28"/>
          </w:rPr>
          <w:t>Bertoni</w:t>
        </w:r>
        <w:proofErr w:type="spellEnd"/>
        <w:r w:rsidR="008C0431" w:rsidRPr="008C0431">
          <w:rPr>
            <w:rStyle w:val="Hyperlink"/>
            <w:b/>
            <w:sz w:val="28"/>
            <w:szCs w:val="28"/>
          </w:rPr>
          <w:t xml:space="preserve"> (ed.) Vita e </w:t>
        </w:r>
        <w:proofErr w:type="spellStart"/>
        <w:r w:rsidR="008C0431" w:rsidRPr="008C0431">
          <w:rPr>
            <w:rStyle w:val="Hyperlink"/>
            <w:b/>
            <w:sz w:val="28"/>
            <w:szCs w:val="28"/>
          </w:rPr>
          <w:t>Pensiero</w:t>
        </w:r>
        <w:proofErr w:type="spellEnd"/>
        <w:r w:rsidR="008C0431" w:rsidRPr="008C0431">
          <w:rPr>
            <w:rStyle w:val="Hyperlink"/>
            <w:b/>
            <w:sz w:val="28"/>
            <w:szCs w:val="28"/>
          </w:rPr>
          <w:t>, Milano</w:t>
        </w:r>
        <w:r w:rsidR="008C0431">
          <w:rPr>
            <w:rStyle w:val="Hyperlink"/>
            <w:b/>
            <w:sz w:val="28"/>
            <w:szCs w:val="28"/>
          </w:rPr>
          <w:t>. 2015</w:t>
        </w:r>
        <w:r w:rsidR="008C0431" w:rsidRPr="008C0431">
          <w:rPr>
            <w:rStyle w:val="Hyperlink"/>
            <w:b/>
            <w:sz w:val="28"/>
            <w:szCs w:val="28"/>
          </w:rPr>
          <w:t>.</w:t>
        </w:r>
      </w:hyperlink>
      <w:r w:rsidR="008C0431">
        <w:rPr>
          <w:b/>
          <w:sz w:val="28"/>
          <w:szCs w:val="28"/>
        </w:rPr>
        <w:t xml:space="preserve"> </w:t>
      </w:r>
    </w:p>
    <w:p w14:paraId="501E8CDA" w14:textId="77777777" w:rsidR="008C0431" w:rsidRDefault="008C0431" w:rsidP="008C0431">
      <w:pPr>
        <w:ind w:left="360"/>
        <w:rPr>
          <w:b/>
          <w:sz w:val="28"/>
          <w:szCs w:val="28"/>
        </w:rPr>
      </w:pPr>
    </w:p>
    <w:p w14:paraId="43AF50CC" w14:textId="736E63F9" w:rsidR="008C0431" w:rsidRPr="008C0431" w:rsidRDefault="00AB4211" w:rsidP="008C0431">
      <w:pPr>
        <w:numPr>
          <w:ilvl w:val="0"/>
          <w:numId w:val="22"/>
        </w:numPr>
        <w:rPr>
          <w:b/>
          <w:sz w:val="28"/>
          <w:szCs w:val="28"/>
        </w:rPr>
      </w:pPr>
      <w:hyperlink r:id="rId9" w:history="1">
        <w:r w:rsidR="008C0431" w:rsidRPr="0089081A">
          <w:rPr>
            <w:rStyle w:val="Hyperlink"/>
            <w:b/>
            <w:sz w:val="28"/>
            <w:szCs w:val="28"/>
          </w:rPr>
          <w:t>Why do medium- and large-scale farmers succeed practicing CA and small-scale farmers often do not? – experiences from Paraguay. By Rolf Derpsch et al. International Journal of Agricultural Sustainability. 2015</w:t>
        </w:r>
      </w:hyperlink>
      <w:r w:rsidR="008C0431" w:rsidRPr="0089081A">
        <w:rPr>
          <w:b/>
          <w:sz w:val="28"/>
          <w:szCs w:val="28"/>
        </w:rPr>
        <w:t xml:space="preserve"> (http://dx.doi.org/10.1080/14735903.2015.1095974).</w:t>
      </w:r>
    </w:p>
    <w:p w14:paraId="2651DAF3" w14:textId="1DF02141" w:rsidR="008C0431" w:rsidRPr="008C0431" w:rsidRDefault="008C0431" w:rsidP="006019A0">
      <w:pPr>
        <w:pStyle w:val="ListParagraph"/>
        <w:ind w:left="360"/>
        <w:rPr>
          <w:b/>
          <w:sz w:val="28"/>
          <w:szCs w:val="28"/>
        </w:rPr>
      </w:pPr>
    </w:p>
    <w:p w14:paraId="13FB824B" w14:textId="59137F16" w:rsidR="006019A0" w:rsidRPr="006019A0" w:rsidRDefault="00AB4211" w:rsidP="006019A0">
      <w:pPr>
        <w:numPr>
          <w:ilvl w:val="0"/>
          <w:numId w:val="22"/>
        </w:numPr>
        <w:rPr>
          <w:b/>
          <w:sz w:val="28"/>
          <w:szCs w:val="28"/>
        </w:rPr>
      </w:pPr>
      <w:hyperlink r:id="rId10" w:history="1">
        <w:r w:rsidR="006019A0" w:rsidRPr="006019A0">
          <w:rPr>
            <w:rStyle w:val="Hyperlink"/>
            <w:b/>
            <w:sz w:val="28"/>
            <w:szCs w:val="28"/>
          </w:rPr>
          <w:t xml:space="preserve">Overview of the Worldwide Spread of Conservation Agriculture. By Amir </w:t>
        </w:r>
        <w:proofErr w:type="spellStart"/>
        <w:r w:rsidR="006019A0" w:rsidRPr="006019A0">
          <w:rPr>
            <w:rStyle w:val="Hyperlink"/>
            <w:b/>
            <w:sz w:val="28"/>
            <w:szCs w:val="28"/>
          </w:rPr>
          <w:t>Kassam</w:t>
        </w:r>
        <w:proofErr w:type="spellEnd"/>
        <w:r w:rsidR="006019A0" w:rsidRPr="006019A0">
          <w:rPr>
            <w:rStyle w:val="Hyperlink"/>
            <w:b/>
            <w:sz w:val="28"/>
            <w:szCs w:val="28"/>
          </w:rPr>
          <w:t xml:space="preserve"> et al. Field Actions Science Reports Vol 8. 2015.</w:t>
        </w:r>
      </w:hyperlink>
    </w:p>
    <w:p w14:paraId="711173FF" w14:textId="77777777" w:rsidR="005D2C0B" w:rsidRPr="009A4A9E" w:rsidRDefault="005D2C0B" w:rsidP="00353953">
      <w:pPr>
        <w:ind w:left="360"/>
        <w:rPr>
          <w:b/>
          <w:sz w:val="28"/>
          <w:szCs w:val="28"/>
        </w:rPr>
      </w:pPr>
    </w:p>
    <w:p w14:paraId="5BFF6407" w14:textId="780D3A91" w:rsidR="006019A0" w:rsidRPr="00F33D09" w:rsidRDefault="00AB4211" w:rsidP="00F33D09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1" w:history="1">
        <w:r w:rsidR="006019A0" w:rsidRPr="006019A0">
          <w:rPr>
            <w:rStyle w:val="Hyperlink"/>
            <w:b/>
            <w:sz w:val="28"/>
            <w:szCs w:val="28"/>
          </w:rPr>
          <w:t xml:space="preserve">The effects of tillage, mulching and termite control strategies on termite activity and maize yield under conservation agriculture in Mozambique. By Isaiah </w:t>
        </w:r>
        <w:proofErr w:type="spellStart"/>
        <w:r w:rsidR="006019A0" w:rsidRPr="006019A0">
          <w:rPr>
            <w:rStyle w:val="Hyperlink"/>
            <w:b/>
            <w:sz w:val="28"/>
            <w:szCs w:val="28"/>
          </w:rPr>
          <w:t>Nyagumbo</w:t>
        </w:r>
        <w:proofErr w:type="spellEnd"/>
        <w:r w:rsidR="006019A0" w:rsidRPr="006019A0">
          <w:rPr>
            <w:rStyle w:val="Hyperlink"/>
            <w:b/>
            <w:sz w:val="28"/>
            <w:szCs w:val="28"/>
          </w:rPr>
          <w:t xml:space="preserve"> et al. Crop Protection 78: 54-62. 2015.</w:t>
        </w:r>
      </w:hyperlink>
    </w:p>
    <w:p w14:paraId="485E82B9" w14:textId="40109581" w:rsidR="00AB184A" w:rsidRPr="00234BA9" w:rsidRDefault="00AB184A" w:rsidP="00234BA9">
      <w:pPr>
        <w:rPr>
          <w:rFonts w:ascii="Arial" w:hAnsi="Arial" w:cs="Arial"/>
          <w:sz w:val="22"/>
          <w:szCs w:val="22"/>
        </w:rPr>
      </w:pPr>
    </w:p>
    <w:p w14:paraId="2D70D80F" w14:textId="0C36DAE6" w:rsidR="00234BA9" w:rsidRPr="00322F40" w:rsidRDefault="00AB4211" w:rsidP="00234BA9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2" w:history="1">
        <w:r w:rsidR="00AB184A" w:rsidRPr="00322F40">
          <w:rPr>
            <w:rStyle w:val="Hyperlink"/>
            <w:b/>
            <w:sz w:val="28"/>
            <w:szCs w:val="28"/>
          </w:rPr>
          <w:t>D</w:t>
        </w:r>
        <w:r w:rsidR="00234BA9" w:rsidRPr="00322F40">
          <w:rPr>
            <w:rStyle w:val="Hyperlink"/>
            <w:b/>
            <w:sz w:val="28"/>
            <w:szCs w:val="28"/>
          </w:rPr>
          <w:t>evelopment of Conservation Agriculture (CA) systems in Malawi: Lessons learned from 2005 to 2014</w:t>
        </w:r>
        <w:r w:rsidR="00AB184A" w:rsidRPr="00322F40">
          <w:rPr>
            <w:rStyle w:val="Hyperlink"/>
            <w:b/>
            <w:sz w:val="28"/>
            <w:szCs w:val="28"/>
          </w:rPr>
          <w:t xml:space="preserve">. By Christian </w:t>
        </w:r>
        <w:proofErr w:type="spellStart"/>
        <w:r w:rsidR="00AB184A" w:rsidRPr="00322F40">
          <w:rPr>
            <w:rStyle w:val="Hyperlink"/>
            <w:b/>
            <w:sz w:val="28"/>
            <w:szCs w:val="28"/>
          </w:rPr>
          <w:t>Thierfelder</w:t>
        </w:r>
        <w:proofErr w:type="spellEnd"/>
        <w:r w:rsidR="00AB184A" w:rsidRPr="00322F40">
          <w:rPr>
            <w:rStyle w:val="Hyperlink"/>
            <w:b/>
            <w:sz w:val="28"/>
            <w:szCs w:val="28"/>
          </w:rPr>
          <w:t xml:space="preserve"> et al.</w:t>
        </w:r>
        <w:r w:rsidR="00234BA9" w:rsidRPr="00322F40">
          <w:rPr>
            <w:rStyle w:val="Hyperlink"/>
            <w:b/>
            <w:sz w:val="28"/>
            <w:szCs w:val="28"/>
          </w:rPr>
          <w:t xml:space="preserve"> Experimental Agriculture</w:t>
        </w:r>
        <w:r w:rsidR="00322F40" w:rsidRPr="00322F40">
          <w:rPr>
            <w:rStyle w:val="Hyperlink"/>
            <w:b/>
            <w:sz w:val="28"/>
            <w:szCs w:val="28"/>
          </w:rPr>
          <w:t>. 2015</w:t>
        </w:r>
      </w:hyperlink>
      <w:r w:rsidR="00322F40">
        <w:rPr>
          <w:b/>
          <w:sz w:val="28"/>
          <w:szCs w:val="28"/>
        </w:rPr>
        <w:t xml:space="preserve"> </w:t>
      </w:r>
      <w:r w:rsidR="00234BA9" w:rsidRPr="00322F40">
        <w:rPr>
          <w:b/>
          <w:sz w:val="28"/>
          <w:szCs w:val="28"/>
        </w:rPr>
        <w:t>(doi</w:t>
      </w:r>
      <w:proofErr w:type="gramStart"/>
      <w:r w:rsidR="00234BA9" w:rsidRPr="00322F40">
        <w:rPr>
          <w:b/>
          <w:sz w:val="28"/>
          <w:szCs w:val="28"/>
        </w:rPr>
        <w:t>:10.1017</w:t>
      </w:r>
      <w:proofErr w:type="gramEnd"/>
      <w:r w:rsidR="00234BA9" w:rsidRPr="00322F40">
        <w:rPr>
          <w:b/>
          <w:sz w:val="28"/>
          <w:szCs w:val="28"/>
        </w:rPr>
        <w:t>/S0014479715000265)</w:t>
      </w:r>
      <w:r w:rsidR="00322F40">
        <w:rPr>
          <w:b/>
          <w:sz w:val="28"/>
          <w:szCs w:val="28"/>
        </w:rPr>
        <w:t>.</w:t>
      </w:r>
    </w:p>
    <w:p w14:paraId="6913F1E1" w14:textId="75CA7119" w:rsidR="00AB184A" w:rsidRPr="00AB184A" w:rsidRDefault="00AB184A" w:rsidP="00322F40">
      <w:pPr>
        <w:pStyle w:val="ListParagraph"/>
        <w:ind w:left="360"/>
        <w:rPr>
          <w:sz w:val="27"/>
          <w:szCs w:val="27"/>
        </w:rPr>
      </w:pPr>
    </w:p>
    <w:p w14:paraId="4E84A070" w14:textId="77777777" w:rsidR="00322F40" w:rsidRDefault="00AB4211" w:rsidP="00322F40">
      <w:pPr>
        <w:numPr>
          <w:ilvl w:val="0"/>
          <w:numId w:val="22"/>
        </w:numPr>
        <w:rPr>
          <w:b/>
          <w:bCs/>
          <w:color w:val="0000CC"/>
          <w:sz w:val="28"/>
          <w:szCs w:val="28"/>
        </w:rPr>
      </w:pPr>
      <w:hyperlink r:id="rId13" w:history="1">
        <w:r w:rsidR="00322F40" w:rsidRPr="00322F40">
          <w:rPr>
            <w:rStyle w:val="Hyperlink"/>
            <w:b/>
            <w:sz w:val="28"/>
            <w:szCs w:val="28"/>
          </w:rPr>
          <w:t>Conservation agriculture and</w:t>
        </w:r>
        <w:r w:rsidR="00322F40" w:rsidRPr="00322F40">
          <w:rPr>
            <w:rStyle w:val="Hyperlink"/>
            <w:b/>
            <w:bCs/>
            <w:sz w:val="28"/>
            <w:szCs w:val="28"/>
          </w:rPr>
          <w:t xml:space="preserve"> </w:t>
        </w:r>
        <w:r w:rsidR="00322F40" w:rsidRPr="00322F40">
          <w:rPr>
            <w:rStyle w:val="Hyperlink"/>
            <w:b/>
            <w:sz w:val="28"/>
            <w:szCs w:val="28"/>
          </w:rPr>
          <w:t>drought-tolerant germplasm: Reaping the benefits of climate-smart agriculture technologies in central Mozambique. By</w:t>
        </w:r>
        <w:r w:rsidR="00322F40" w:rsidRPr="00322F40">
          <w:rPr>
            <w:rStyle w:val="Hyperlink"/>
            <w:b/>
            <w:bCs/>
            <w:sz w:val="28"/>
            <w:szCs w:val="28"/>
          </w:rPr>
          <w:t xml:space="preserve"> </w:t>
        </w:r>
        <w:r w:rsidR="00322F40" w:rsidRPr="00322F40">
          <w:rPr>
            <w:rStyle w:val="Hyperlink"/>
            <w:b/>
            <w:sz w:val="28"/>
            <w:szCs w:val="28"/>
          </w:rPr>
          <w:t xml:space="preserve">Christian </w:t>
        </w:r>
        <w:proofErr w:type="spellStart"/>
        <w:r w:rsidR="00322F40" w:rsidRPr="00322F40">
          <w:rPr>
            <w:rStyle w:val="Hyperlink"/>
            <w:b/>
            <w:sz w:val="28"/>
            <w:szCs w:val="28"/>
          </w:rPr>
          <w:t>Thierfelder</w:t>
        </w:r>
        <w:proofErr w:type="spellEnd"/>
        <w:r w:rsidR="00322F40" w:rsidRPr="00322F40">
          <w:rPr>
            <w:rStyle w:val="Hyperlink"/>
            <w:b/>
            <w:sz w:val="28"/>
            <w:szCs w:val="28"/>
          </w:rPr>
          <w:t xml:space="preserve"> et al. Renewable Agriculture and Food Systems. 2015</w:t>
        </w:r>
      </w:hyperlink>
      <w:r w:rsidR="00322F40" w:rsidRPr="00322F40">
        <w:rPr>
          <w:b/>
          <w:sz w:val="28"/>
          <w:szCs w:val="28"/>
        </w:rPr>
        <w:t xml:space="preserve"> </w:t>
      </w:r>
      <w:r w:rsidR="00322F40" w:rsidRPr="0061178C">
        <w:rPr>
          <w:b/>
          <w:sz w:val="28"/>
          <w:szCs w:val="28"/>
        </w:rPr>
        <w:t>(doi</w:t>
      </w:r>
      <w:proofErr w:type="gramStart"/>
      <w:r w:rsidR="00322F40" w:rsidRPr="0061178C">
        <w:rPr>
          <w:b/>
          <w:sz w:val="28"/>
          <w:szCs w:val="28"/>
        </w:rPr>
        <w:t>:10.1017</w:t>
      </w:r>
      <w:proofErr w:type="gramEnd"/>
      <w:r w:rsidR="00322F40" w:rsidRPr="0061178C">
        <w:rPr>
          <w:b/>
          <w:sz w:val="28"/>
          <w:szCs w:val="28"/>
        </w:rPr>
        <w:t>/S1742170515000332).</w:t>
      </w:r>
    </w:p>
    <w:p w14:paraId="4AC54BA1" w14:textId="77777777" w:rsidR="00322F40" w:rsidRDefault="00322F40" w:rsidP="00322F40">
      <w:pPr>
        <w:pStyle w:val="ListParagraph"/>
        <w:rPr>
          <w:sz w:val="28"/>
          <w:szCs w:val="28"/>
        </w:rPr>
      </w:pPr>
    </w:p>
    <w:p w14:paraId="6FF6EBC8" w14:textId="5D80D7A7" w:rsidR="00322F40" w:rsidRPr="00322F40" w:rsidRDefault="00AB4211" w:rsidP="00322F40">
      <w:pPr>
        <w:numPr>
          <w:ilvl w:val="0"/>
          <w:numId w:val="22"/>
        </w:numPr>
        <w:rPr>
          <w:b/>
          <w:sz w:val="28"/>
          <w:szCs w:val="28"/>
        </w:rPr>
      </w:pPr>
      <w:hyperlink r:id="rId14" w:history="1">
        <w:proofErr w:type="spellStart"/>
        <w:r w:rsidR="00322F40" w:rsidRPr="00322F40">
          <w:rPr>
            <w:rStyle w:val="Hyperlink"/>
            <w:b/>
            <w:sz w:val="28"/>
            <w:szCs w:val="28"/>
          </w:rPr>
          <w:t>Walkley</w:t>
        </w:r>
        <w:proofErr w:type="spellEnd"/>
        <w:r w:rsidR="00322F40" w:rsidRPr="00322F40">
          <w:rPr>
            <w:rStyle w:val="Hyperlink"/>
            <w:b/>
            <w:sz w:val="28"/>
            <w:szCs w:val="28"/>
          </w:rPr>
          <w:t>-Black Recovery Factor to Reassess Soil Organic Matter: Indo-Gangetic Plains and Black Soil Region of India Case Studies. By T. Bhattacharyya et al. Communications in Soil Science and Plant Analysis, 46(20):2628-2648. 2015</w:t>
        </w:r>
      </w:hyperlink>
      <w:r w:rsidR="00322F40" w:rsidRPr="00322F40">
        <w:rPr>
          <w:b/>
          <w:sz w:val="28"/>
          <w:szCs w:val="28"/>
        </w:rPr>
        <w:t xml:space="preserve"> (</w:t>
      </w:r>
      <w:proofErr w:type="spellStart"/>
      <w:r w:rsidR="00322F40">
        <w:rPr>
          <w:b/>
          <w:sz w:val="28"/>
          <w:szCs w:val="28"/>
        </w:rPr>
        <w:t>doi</w:t>
      </w:r>
      <w:proofErr w:type="spellEnd"/>
      <w:r w:rsidR="00322F40" w:rsidRPr="00322F40">
        <w:rPr>
          <w:b/>
          <w:sz w:val="28"/>
          <w:szCs w:val="28"/>
        </w:rPr>
        <w:t>: 10.1080/00103624.2015.1089265)</w:t>
      </w:r>
      <w:r w:rsidR="0061178C">
        <w:rPr>
          <w:b/>
          <w:sz w:val="28"/>
          <w:szCs w:val="28"/>
        </w:rPr>
        <w:t>.</w:t>
      </w:r>
    </w:p>
    <w:p w14:paraId="1C2D477E" w14:textId="77777777" w:rsidR="00322F40" w:rsidRPr="00322F40" w:rsidRDefault="00322F40" w:rsidP="0061178C">
      <w:pPr>
        <w:rPr>
          <w:b/>
          <w:bCs/>
          <w:color w:val="0000CC"/>
          <w:sz w:val="28"/>
          <w:szCs w:val="28"/>
        </w:rPr>
      </w:pPr>
    </w:p>
    <w:p w14:paraId="5F41C46F" w14:textId="32DDF7C3" w:rsidR="00B27AD4" w:rsidRPr="008D51AE" w:rsidRDefault="00AB4211" w:rsidP="00B27AD4">
      <w:pPr>
        <w:numPr>
          <w:ilvl w:val="0"/>
          <w:numId w:val="22"/>
        </w:numPr>
        <w:rPr>
          <w:b/>
          <w:bCs/>
          <w:color w:val="0000CC"/>
          <w:sz w:val="28"/>
          <w:szCs w:val="28"/>
        </w:rPr>
      </w:pPr>
      <w:hyperlink r:id="rId15" w:history="1">
        <w:r w:rsidR="008D51AE" w:rsidRPr="00AB184A">
          <w:rPr>
            <w:rStyle w:val="Hyperlink"/>
            <w:b/>
            <w:sz w:val="28"/>
            <w:szCs w:val="28"/>
          </w:rPr>
          <w:t>Status of the World’s Soil resources. FAO, Rome. 2015</w:t>
        </w:r>
      </w:hyperlink>
      <w:r w:rsidR="0061178C">
        <w:rPr>
          <w:b/>
          <w:sz w:val="28"/>
          <w:szCs w:val="28"/>
        </w:rPr>
        <w:t>.</w:t>
      </w:r>
    </w:p>
    <w:p w14:paraId="69938C69" w14:textId="77777777" w:rsidR="00FF44F6" w:rsidRPr="009A4A9E" w:rsidRDefault="00FF44F6" w:rsidP="00FF44F6">
      <w:pPr>
        <w:pStyle w:val="ListParagraph"/>
        <w:rPr>
          <w:b/>
          <w:bCs/>
          <w:color w:val="0000FF"/>
          <w:sz w:val="28"/>
          <w:szCs w:val="28"/>
        </w:rPr>
      </w:pPr>
    </w:p>
    <w:p w14:paraId="5C7E8790" w14:textId="1C8457D0" w:rsidR="00E23E62" w:rsidRPr="009A4A9E" w:rsidRDefault="00711B11" w:rsidP="000C55C3">
      <w:pPr>
        <w:numPr>
          <w:ilvl w:val="0"/>
          <w:numId w:val="22"/>
        </w:numPr>
        <w:rPr>
          <w:bCs/>
          <w:color w:val="0000CC"/>
          <w:sz w:val="28"/>
          <w:szCs w:val="28"/>
          <w:lang w:val="en-US"/>
        </w:rPr>
      </w:pPr>
      <w:r w:rsidRPr="009A4A9E">
        <w:rPr>
          <w:b/>
          <w:color w:val="0000FF"/>
          <w:sz w:val="28"/>
          <w:szCs w:val="28"/>
          <w:lang w:val="en-US"/>
        </w:rPr>
        <w:t xml:space="preserve"> </w:t>
      </w:r>
      <w:r w:rsidR="00B905EC" w:rsidRPr="009A4A9E">
        <w:rPr>
          <w:b/>
          <w:color w:val="0000CC"/>
          <w:sz w:val="28"/>
          <w:szCs w:val="28"/>
          <w:lang w:val="en-US"/>
        </w:rPr>
        <w:t>U</w:t>
      </w:r>
      <w:r w:rsidR="004A72CC" w:rsidRPr="009A4A9E">
        <w:rPr>
          <w:b/>
          <w:color w:val="0000CC"/>
          <w:sz w:val="28"/>
          <w:szCs w:val="28"/>
          <w:lang w:val="en-US"/>
        </w:rPr>
        <w:t>p</w:t>
      </w:r>
      <w:r w:rsidR="00FC20F9" w:rsidRPr="009A4A9E">
        <w:rPr>
          <w:b/>
          <w:color w:val="0000CC"/>
          <w:sz w:val="28"/>
          <w:szCs w:val="28"/>
          <w:lang w:val="en-US"/>
        </w:rPr>
        <w:t>-</w:t>
      </w:r>
      <w:r w:rsidR="004A72CC" w:rsidRPr="009A4A9E">
        <w:rPr>
          <w:b/>
          <w:color w:val="0000CC"/>
          <w:sz w:val="28"/>
          <w:szCs w:val="28"/>
          <w:lang w:val="en-US"/>
        </w:rPr>
        <w:t>dat</w:t>
      </w:r>
      <w:r w:rsidR="00943CF5" w:rsidRPr="009A4A9E">
        <w:rPr>
          <w:b/>
          <w:color w:val="0000CC"/>
          <w:sz w:val="28"/>
          <w:szCs w:val="28"/>
          <w:lang w:val="en-US"/>
        </w:rPr>
        <w:t>ing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 C</w:t>
      </w:r>
      <w:r w:rsidR="00F12CA2" w:rsidRPr="009A4A9E">
        <w:rPr>
          <w:b/>
          <w:color w:val="0000CC"/>
          <w:sz w:val="28"/>
          <w:szCs w:val="28"/>
          <w:lang w:val="en-US"/>
        </w:rPr>
        <w:t xml:space="preserve">onservation </w:t>
      </w:r>
      <w:r w:rsidR="004A72CC" w:rsidRPr="009A4A9E">
        <w:rPr>
          <w:b/>
          <w:color w:val="0000CC"/>
          <w:sz w:val="28"/>
          <w:szCs w:val="28"/>
          <w:lang w:val="en-US"/>
        </w:rPr>
        <w:t>A</w:t>
      </w:r>
      <w:r w:rsidR="00F12CA2" w:rsidRPr="009A4A9E">
        <w:rPr>
          <w:b/>
          <w:color w:val="0000CC"/>
          <w:sz w:val="28"/>
          <w:szCs w:val="28"/>
          <w:lang w:val="en-US"/>
        </w:rPr>
        <w:t>griculture</w:t>
      </w:r>
      <w:r w:rsidR="0023061C" w:rsidRPr="009A4A9E">
        <w:rPr>
          <w:b/>
          <w:color w:val="0000CC"/>
          <w:sz w:val="28"/>
          <w:szCs w:val="28"/>
          <w:lang w:val="en-US"/>
        </w:rPr>
        <w:t xml:space="preserve"> Data</w:t>
      </w:r>
      <w:r w:rsidR="00F24D76" w:rsidRPr="009A4A9E">
        <w:rPr>
          <w:b/>
          <w:color w:val="0000CC"/>
          <w:sz w:val="28"/>
          <w:szCs w:val="28"/>
          <w:lang w:val="en-US"/>
        </w:rPr>
        <w:t>b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ase in </w:t>
      </w:r>
      <w:proofErr w:type="spellStart"/>
      <w:r w:rsidR="004A72CC" w:rsidRPr="009A4A9E">
        <w:rPr>
          <w:b/>
          <w:color w:val="0000CC"/>
          <w:sz w:val="28"/>
          <w:szCs w:val="28"/>
          <w:lang w:val="en-US"/>
        </w:rPr>
        <w:t>AquaStat</w:t>
      </w:r>
      <w:proofErr w:type="spellEnd"/>
      <w:r w:rsidR="004A72CC" w:rsidRPr="009A4A9E">
        <w:rPr>
          <w:b/>
          <w:color w:val="0000CC"/>
          <w:sz w:val="28"/>
          <w:szCs w:val="28"/>
          <w:lang w:val="en-US"/>
        </w:rPr>
        <w:t>, FAO</w:t>
      </w:r>
      <w:r w:rsidR="00012A03" w:rsidRPr="009A4A9E">
        <w:rPr>
          <w:b/>
          <w:color w:val="0000CC"/>
          <w:sz w:val="28"/>
          <w:szCs w:val="28"/>
          <w:lang w:val="en-US"/>
        </w:rPr>
        <w:t>.</w:t>
      </w:r>
      <w:r w:rsidR="004A72CC" w:rsidRPr="009A4A9E">
        <w:rPr>
          <w:b/>
          <w:color w:val="0000CC"/>
          <w:sz w:val="28"/>
          <w:szCs w:val="28"/>
          <w:lang w:val="en-US"/>
        </w:rPr>
        <w:t>  </w:t>
      </w:r>
      <w:r w:rsidR="00E23E62" w:rsidRPr="009A4A9E">
        <w:rPr>
          <w:bCs/>
          <w:color w:val="0000CC"/>
          <w:sz w:val="28"/>
          <w:szCs w:val="28"/>
          <w:lang w:val="en-US"/>
        </w:rPr>
        <w:br/>
      </w:r>
    </w:p>
    <w:p w14:paraId="7D237CF8" w14:textId="158CC5DF" w:rsidR="00D92CAB" w:rsidRDefault="00F24D76" w:rsidP="00D00CF4">
      <w:pPr>
        <w:ind w:left="360"/>
        <w:jc w:val="both"/>
      </w:pPr>
      <w:r w:rsidRPr="009A4A9E">
        <w:rPr>
          <w:sz w:val="28"/>
          <w:szCs w:val="28"/>
        </w:rPr>
        <w:t>The CA land area data</w:t>
      </w:r>
      <w:r w:rsidR="000B5420" w:rsidRPr="009A4A9E">
        <w:rPr>
          <w:sz w:val="28"/>
          <w:szCs w:val="28"/>
        </w:rPr>
        <w:t xml:space="preserve">base </w:t>
      </w:r>
      <w:r w:rsidR="00D92CAB" w:rsidRPr="009A4A9E">
        <w:rPr>
          <w:sz w:val="28"/>
          <w:szCs w:val="28"/>
        </w:rPr>
        <w:t xml:space="preserve">is updated </w:t>
      </w:r>
      <w:r w:rsidR="006477BB" w:rsidRPr="009A4A9E">
        <w:rPr>
          <w:sz w:val="28"/>
          <w:szCs w:val="28"/>
        </w:rPr>
        <w:t xml:space="preserve">periodically </w:t>
      </w:r>
      <w:r w:rsidR="00955FCB" w:rsidRPr="009A4A9E">
        <w:rPr>
          <w:sz w:val="28"/>
          <w:szCs w:val="28"/>
        </w:rPr>
        <w:t>based on the feedback received from our regular sources of information</w:t>
      </w:r>
      <w:r w:rsidRPr="009A4A9E">
        <w:rPr>
          <w:sz w:val="28"/>
          <w:szCs w:val="28"/>
        </w:rPr>
        <w:t xml:space="preserve">. These include: official </w:t>
      </w:r>
      <w:r w:rsidRPr="009A4A9E">
        <w:rPr>
          <w:sz w:val="28"/>
          <w:szCs w:val="28"/>
        </w:rPr>
        <w:lastRenderedPageBreak/>
        <w:t xml:space="preserve">government sources, no-till associations, NGOs, </w:t>
      </w:r>
      <w:r w:rsidR="006174DB" w:rsidRPr="009A4A9E">
        <w:rPr>
          <w:sz w:val="28"/>
          <w:szCs w:val="28"/>
        </w:rPr>
        <w:t xml:space="preserve">national and international </w:t>
      </w:r>
      <w:r w:rsidRPr="009A4A9E">
        <w:rPr>
          <w:sz w:val="28"/>
          <w:szCs w:val="28"/>
        </w:rPr>
        <w:t xml:space="preserve">research institutes, </w:t>
      </w:r>
      <w:r w:rsidR="006174DB" w:rsidRPr="009A4A9E">
        <w:rPr>
          <w:sz w:val="28"/>
          <w:szCs w:val="28"/>
        </w:rPr>
        <w:t xml:space="preserve">and </w:t>
      </w:r>
      <w:r w:rsidRPr="009A4A9E">
        <w:rPr>
          <w:sz w:val="28"/>
          <w:szCs w:val="28"/>
        </w:rPr>
        <w:t xml:space="preserve">informed individuals. The information </w:t>
      </w:r>
      <w:r w:rsidR="00D92CAB" w:rsidRPr="009A4A9E">
        <w:rPr>
          <w:sz w:val="28"/>
          <w:szCs w:val="28"/>
        </w:rPr>
        <w:t>is</w:t>
      </w:r>
      <w:r w:rsidR="00955FCB" w:rsidRPr="009A4A9E">
        <w:rPr>
          <w:sz w:val="28"/>
          <w:szCs w:val="28"/>
        </w:rPr>
        <w:t xml:space="preserve"> posted </w:t>
      </w:r>
      <w:r w:rsidR="004A72CC" w:rsidRPr="009A4A9E">
        <w:rPr>
          <w:sz w:val="28"/>
          <w:szCs w:val="28"/>
        </w:rPr>
        <w:t xml:space="preserve">in </w:t>
      </w:r>
      <w:proofErr w:type="spellStart"/>
      <w:r w:rsidR="004A72CC" w:rsidRPr="009A4A9E">
        <w:rPr>
          <w:sz w:val="28"/>
          <w:szCs w:val="28"/>
        </w:rPr>
        <w:t>AquaStat</w:t>
      </w:r>
      <w:proofErr w:type="spellEnd"/>
      <w:r w:rsidR="00C563E7" w:rsidRPr="009A4A9E">
        <w:rPr>
          <w:sz w:val="28"/>
          <w:szCs w:val="28"/>
        </w:rPr>
        <w:t xml:space="preserve">. The latest figures </w:t>
      </w:r>
      <w:r w:rsidR="0024072E" w:rsidRPr="009A4A9E">
        <w:rPr>
          <w:sz w:val="28"/>
          <w:szCs w:val="28"/>
        </w:rPr>
        <w:t xml:space="preserve">(update 2013) </w:t>
      </w:r>
      <w:r w:rsidR="00C563E7" w:rsidRPr="009A4A9E">
        <w:rPr>
          <w:sz w:val="28"/>
          <w:szCs w:val="28"/>
        </w:rPr>
        <w:t>can be seen at the FAO CA-Website at</w:t>
      </w:r>
      <w:r w:rsidR="004A72CC" w:rsidRPr="009A4A9E">
        <w:rPr>
          <w:sz w:val="28"/>
          <w:szCs w:val="28"/>
        </w:rPr>
        <w:t xml:space="preserve"> (</w:t>
      </w:r>
      <w:hyperlink r:id="rId16" w:history="1">
        <w:r w:rsidR="004A51E4" w:rsidRPr="009A4A9E">
          <w:rPr>
            <w:rStyle w:val="Hyperlink"/>
            <w:sz w:val="28"/>
            <w:szCs w:val="28"/>
          </w:rPr>
          <w:t>http://www.fao.org/ag/ca/6c.html</w:t>
        </w:r>
      </w:hyperlink>
      <w:r w:rsidR="004A72CC" w:rsidRPr="009A4A9E">
        <w:rPr>
          <w:sz w:val="28"/>
          <w:szCs w:val="28"/>
        </w:rPr>
        <w:t>)</w:t>
      </w:r>
      <w:r w:rsidR="006C3FED" w:rsidRPr="009A4A9E">
        <w:rPr>
          <w:sz w:val="28"/>
          <w:szCs w:val="28"/>
        </w:rPr>
        <w:t>.</w:t>
      </w:r>
      <w:r w:rsidR="004A72CC" w:rsidRPr="00955FCB">
        <w:t xml:space="preserve"> </w:t>
      </w:r>
    </w:p>
    <w:bookmarkEnd w:id="1"/>
    <w:p w14:paraId="557E383E" w14:textId="77777777" w:rsidR="004F3E6B" w:rsidRPr="007139C8" w:rsidRDefault="004F3E6B" w:rsidP="00C15808">
      <w:pPr>
        <w:rPr>
          <w:b/>
          <w:sz w:val="28"/>
          <w:szCs w:val="28"/>
        </w:rPr>
      </w:pPr>
    </w:p>
    <w:p w14:paraId="66408FFE" w14:textId="77777777" w:rsidR="004A72CC" w:rsidRPr="007139C8" w:rsidRDefault="004A72CC" w:rsidP="00C15808">
      <w:pPr>
        <w:rPr>
          <w:b/>
          <w:sz w:val="28"/>
          <w:szCs w:val="28"/>
        </w:rPr>
      </w:pPr>
      <w:r w:rsidRPr="007139C8">
        <w:rPr>
          <w:b/>
          <w:sz w:val="28"/>
          <w:szCs w:val="28"/>
        </w:rPr>
        <w:t xml:space="preserve">Amir Kassam </w:t>
      </w:r>
    </w:p>
    <w:p w14:paraId="55E0EB93" w14:textId="77777777" w:rsidR="004A72CC" w:rsidRPr="007139C8" w:rsidRDefault="004A72CC" w:rsidP="00C15808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30BA3A40" w14:textId="77777777"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r w:rsidR="001367C9">
        <w:fldChar w:fldCharType="begin"/>
      </w:r>
      <w:r w:rsidR="001367C9">
        <w:instrText xml:space="preserve"> HYPERLINK "mailto:amirkassam786@gmail.com" </w:instrText>
      </w:r>
      <w:r w:rsidR="001367C9">
        <w:fldChar w:fldCharType="separate"/>
      </w:r>
      <w:r w:rsidR="00D22EE2" w:rsidRPr="008D3EBC">
        <w:rPr>
          <w:rStyle w:val="Hyperlink"/>
          <w:lang w:val="it-IT"/>
        </w:rPr>
        <w:t>amirkassam786@gmail.com</w:t>
      </w:r>
      <w:r w:rsidR="001367C9">
        <w:rPr>
          <w:rStyle w:val="Hyperlink"/>
          <w:lang w:val="it-IT"/>
        </w:rPr>
        <w:fldChar w:fldCharType="end"/>
      </w:r>
    </w:p>
    <w:p w14:paraId="7359668A" w14:textId="77777777" w:rsidR="00386515" w:rsidRPr="00390EC2" w:rsidRDefault="004A72CC" w:rsidP="00386515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r w:rsidR="001367C9">
        <w:fldChar w:fldCharType="begin"/>
      </w:r>
      <w:r w:rsidR="001367C9">
        <w:instrText xml:space="preserve"> HYPERLINK "http://www.fao.org/ag/ca" \t "_blank" </w:instrText>
      </w:r>
      <w:r w:rsidR="001367C9">
        <w:fldChar w:fldCharType="separate"/>
      </w:r>
      <w:r w:rsidR="00D22EE2" w:rsidRPr="007F065E">
        <w:rPr>
          <w:rStyle w:val="Hyperlink"/>
          <w:lang w:val="it-IT"/>
        </w:rPr>
        <w:t>www.fao.org/ag/ca</w:t>
      </w:r>
      <w:r w:rsidR="001367C9">
        <w:rPr>
          <w:rStyle w:val="Hyperlink"/>
          <w:lang w:val="it-IT"/>
        </w:rPr>
        <w:fldChar w:fldCharType="end"/>
      </w:r>
    </w:p>
    <w:p w14:paraId="47BFAC4D" w14:textId="77777777"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1F41DCAB" w14:textId="77777777"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t>To subscribe to the CA-</w:t>
      </w:r>
      <w:proofErr w:type="spellStart"/>
      <w:r w:rsidRPr="00EB56CC">
        <w:rPr>
          <w:sz w:val="20"/>
          <w:szCs w:val="20"/>
        </w:rPr>
        <w:t>CoP</w:t>
      </w:r>
      <w:proofErr w:type="spellEnd"/>
      <w:r w:rsidRPr="00EB56CC">
        <w:rPr>
          <w:sz w:val="20"/>
          <w:szCs w:val="20"/>
        </w:rPr>
        <w:t xml:space="preserve">-L list, send an e-mail </w:t>
      </w:r>
      <w:proofErr w:type="gramStart"/>
      <w:r w:rsidRPr="00EB56CC">
        <w:rPr>
          <w:sz w:val="20"/>
          <w:szCs w:val="20"/>
        </w:rPr>
        <w:t xml:space="preserve">to  </w:t>
      </w:r>
      <w:proofErr w:type="gramEnd"/>
      <w:hyperlink r:id="rId1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</w:t>
      </w:r>
      <w:proofErr w:type="spellStart"/>
      <w:r w:rsidRPr="00EB56CC">
        <w:rPr>
          <w:b/>
          <w:sz w:val="20"/>
          <w:szCs w:val="20"/>
        </w:rPr>
        <w:t>CoP</w:t>
      </w:r>
      <w:proofErr w:type="spellEnd"/>
      <w:r w:rsidRPr="00EB56CC">
        <w:rPr>
          <w:b/>
          <w:sz w:val="20"/>
          <w:szCs w:val="20"/>
        </w:rPr>
        <w:t>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14:paraId="3CBB45AB" w14:textId="77777777" w:rsidR="0004426C" w:rsidRPr="00EB56CC" w:rsidRDefault="0004426C" w:rsidP="000C55C3">
      <w:pPr>
        <w:rPr>
          <w:sz w:val="20"/>
          <w:szCs w:val="20"/>
        </w:rPr>
      </w:pPr>
    </w:p>
    <w:p w14:paraId="776C77C7" w14:textId="77777777"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18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19"/>
      <w:footerReference w:type="default" r:id="rId20"/>
      <w:footerReference w:type="first" r:id="rId2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AD9" w14:textId="77777777" w:rsidR="00F24D76" w:rsidRDefault="00F24D76">
      <w:r>
        <w:separator/>
      </w:r>
    </w:p>
  </w:endnote>
  <w:endnote w:type="continuationSeparator" w:id="0">
    <w:p w14:paraId="0D77773C" w14:textId="77777777" w:rsidR="00F24D76" w:rsidRDefault="00F2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Bold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F24D76" w:rsidRDefault="00F24D76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F24D76" w:rsidRDefault="00F24D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77777777" w:rsidR="00F24D76" w:rsidRDefault="00F24D7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4211">
      <w:rPr>
        <w:noProof/>
      </w:rPr>
      <w:t>2</w:t>
    </w:r>
    <w:r>
      <w:rPr>
        <w:noProof/>
      </w:rPr>
      <w:fldChar w:fldCharType="end"/>
    </w:r>
  </w:p>
  <w:p w14:paraId="58EF1F81" w14:textId="77777777" w:rsidR="00F24D76" w:rsidRDefault="00F24D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73B9C" w14:textId="77777777" w:rsidR="00F24D76" w:rsidRDefault="00F24D7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4211">
      <w:rPr>
        <w:noProof/>
      </w:rPr>
      <w:t>1</w:t>
    </w:r>
    <w:r>
      <w:rPr>
        <w:noProof/>
      </w:rPr>
      <w:fldChar w:fldCharType="end"/>
    </w:r>
  </w:p>
  <w:p w14:paraId="1F46B726" w14:textId="77777777" w:rsidR="00F24D76" w:rsidRDefault="00F24D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BF226" w14:textId="77777777" w:rsidR="00F24D76" w:rsidRDefault="00F24D76">
      <w:r>
        <w:separator/>
      </w:r>
    </w:p>
  </w:footnote>
  <w:footnote w:type="continuationSeparator" w:id="0">
    <w:p w14:paraId="3C53AE3D" w14:textId="77777777" w:rsidR="00F24D76" w:rsidRDefault="00F24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E81"/>
    <w:multiLevelType w:val="hybridMultilevel"/>
    <w:tmpl w:val="83EC96F8"/>
    <w:lvl w:ilvl="0" w:tplc="2FB20B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7"/>
  </w:num>
  <w:num w:numId="4">
    <w:abstractNumId w:val="20"/>
  </w:num>
  <w:num w:numId="5">
    <w:abstractNumId w:val="15"/>
  </w:num>
  <w:num w:numId="6">
    <w:abstractNumId w:val="5"/>
  </w:num>
  <w:num w:numId="7">
    <w:abstractNumId w:val="13"/>
  </w:num>
  <w:num w:numId="8">
    <w:abstractNumId w:val="22"/>
  </w:num>
  <w:num w:numId="9">
    <w:abstractNumId w:val="1"/>
  </w:num>
  <w:num w:numId="10">
    <w:abstractNumId w:val="18"/>
  </w:num>
  <w:num w:numId="11">
    <w:abstractNumId w:val="23"/>
  </w:num>
  <w:num w:numId="12">
    <w:abstractNumId w:val="3"/>
  </w:num>
  <w:num w:numId="13">
    <w:abstractNumId w:val="19"/>
  </w:num>
  <w:num w:numId="14">
    <w:abstractNumId w:val="14"/>
  </w:num>
  <w:num w:numId="15">
    <w:abstractNumId w:val="10"/>
  </w:num>
  <w:num w:numId="16">
    <w:abstractNumId w:val="12"/>
  </w:num>
  <w:num w:numId="17">
    <w:abstractNumId w:val="24"/>
  </w:num>
  <w:num w:numId="18">
    <w:abstractNumId w:val="8"/>
  </w:num>
  <w:num w:numId="19">
    <w:abstractNumId w:val="6"/>
  </w:num>
  <w:num w:numId="20">
    <w:abstractNumId w:val="11"/>
  </w:num>
  <w:num w:numId="21">
    <w:abstractNumId w:val="2"/>
  </w:num>
  <w:num w:numId="22">
    <w:abstractNumId w:val="4"/>
  </w:num>
  <w:num w:numId="23">
    <w:abstractNumId w:val="16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753F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54B3"/>
    <w:rsid w:val="0002595E"/>
    <w:rsid w:val="0002755D"/>
    <w:rsid w:val="00027F06"/>
    <w:rsid w:val="000352CB"/>
    <w:rsid w:val="00040667"/>
    <w:rsid w:val="0004311C"/>
    <w:rsid w:val="000437F2"/>
    <w:rsid w:val="0004426C"/>
    <w:rsid w:val="00045183"/>
    <w:rsid w:val="0004690B"/>
    <w:rsid w:val="000472D3"/>
    <w:rsid w:val="00050278"/>
    <w:rsid w:val="0005190C"/>
    <w:rsid w:val="00053991"/>
    <w:rsid w:val="00054580"/>
    <w:rsid w:val="000546E5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31E8"/>
    <w:rsid w:val="00073BD2"/>
    <w:rsid w:val="00073D12"/>
    <w:rsid w:val="000764D1"/>
    <w:rsid w:val="00080853"/>
    <w:rsid w:val="00081B79"/>
    <w:rsid w:val="00083EA7"/>
    <w:rsid w:val="00084C04"/>
    <w:rsid w:val="00085424"/>
    <w:rsid w:val="00086766"/>
    <w:rsid w:val="00093490"/>
    <w:rsid w:val="00094ACF"/>
    <w:rsid w:val="00095441"/>
    <w:rsid w:val="000978FB"/>
    <w:rsid w:val="000A063F"/>
    <w:rsid w:val="000A0DD9"/>
    <w:rsid w:val="000A2690"/>
    <w:rsid w:val="000A3C78"/>
    <w:rsid w:val="000B125A"/>
    <w:rsid w:val="000B1EDE"/>
    <w:rsid w:val="000B5420"/>
    <w:rsid w:val="000B5F3E"/>
    <w:rsid w:val="000B70E5"/>
    <w:rsid w:val="000C0B6F"/>
    <w:rsid w:val="000C128F"/>
    <w:rsid w:val="000C2EC4"/>
    <w:rsid w:val="000C38B7"/>
    <w:rsid w:val="000C45AA"/>
    <w:rsid w:val="000C55C3"/>
    <w:rsid w:val="000C7CBB"/>
    <w:rsid w:val="000D1C3E"/>
    <w:rsid w:val="000D222E"/>
    <w:rsid w:val="000D37CB"/>
    <w:rsid w:val="000D4E4A"/>
    <w:rsid w:val="000D6142"/>
    <w:rsid w:val="000E1330"/>
    <w:rsid w:val="000E1D2D"/>
    <w:rsid w:val="000E2F3C"/>
    <w:rsid w:val="000E5160"/>
    <w:rsid w:val="000E63C0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71B"/>
    <w:rsid w:val="00111573"/>
    <w:rsid w:val="001129E3"/>
    <w:rsid w:val="00113674"/>
    <w:rsid w:val="0012005A"/>
    <w:rsid w:val="001216B8"/>
    <w:rsid w:val="00126720"/>
    <w:rsid w:val="00126C5D"/>
    <w:rsid w:val="00131FC7"/>
    <w:rsid w:val="001332A7"/>
    <w:rsid w:val="00135892"/>
    <w:rsid w:val="001367C9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79E"/>
    <w:rsid w:val="0015522E"/>
    <w:rsid w:val="00155EBA"/>
    <w:rsid w:val="001618C7"/>
    <w:rsid w:val="00163CEF"/>
    <w:rsid w:val="001654C9"/>
    <w:rsid w:val="00165731"/>
    <w:rsid w:val="00167D1D"/>
    <w:rsid w:val="00171ED5"/>
    <w:rsid w:val="00174565"/>
    <w:rsid w:val="00177D71"/>
    <w:rsid w:val="00180E5A"/>
    <w:rsid w:val="001811BD"/>
    <w:rsid w:val="00181CF0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26C1"/>
    <w:rsid w:val="001A4A84"/>
    <w:rsid w:val="001A4E92"/>
    <w:rsid w:val="001A6DA1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7638"/>
    <w:rsid w:val="001C7B52"/>
    <w:rsid w:val="001D3146"/>
    <w:rsid w:val="001D493E"/>
    <w:rsid w:val="001D5101"/>
    <w:rsid w:val="001D7F1A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D4A"/>
    <w:rsid w:val="00204206"/>
    <w:rsid w:val="00210046"/>
    <w:rsid w:val="00211453"/>
    <w:rsid w:val="00212305"/>
    <w:rsid w:val="002125C6"/>
    <w:rsid w:val="002133F9"/>
    <w:rsid w:val="00213C35"/>
    <w:rsid w:val="00213E36"/>
    <w:rsid w:val="00216431"/>
    <w:rsid w:val="002173B0"/>
    <w:rsid w:val="0022192F"/>
    <w:rsid w:val="00224C60"/>
    <w:rsid w:val="002303A2"/>
    <w:rsid w:val="0023061C"/>
    <w:rsid w:val="00230AEF"/>
    <w:rsid w:val="00230F90"/>
    <w:rsid w:val="00233FD5"/>
    <w:rsid w:val="002340B2"/>
    <w:rsid w:val="00234BA9"/>
    <w:rsid w:val="00234D28"/>
    <w:rsid w:val="0023573E"/>
    <w:rsid w:val="0024072E"/>
    <w:rsid w:val="00240A9D"/>
    <w:rsid w:val="00241E7C"/>
    <w:rsid w:val="002422AA"/>
    <w:rsid w:val="0024255B"/>
    <w:rsid w:val="002438AF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26B3"/>
    <w:rsid w:val="0027758C"/>
    <w:rsid w:val="002805FA"/>
    <w:rsid w:val="00280C03"/>
    <w:rsid w:val="00284762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434"/>
    <w:rsid w:val="002D48D3"/>
    <w:rsid w:val="002D49A7"/>
    <w:rsid w:val="002D4A5F"/>
    <w:rsid w:val="002E040E"/>
    <w:rsid w:val="002E2BE6"/>
    <w:rsid w:val="002F0548"/>
    <w:rsid w:val="002F06FE"/>
    <w:rsid w:val="002F091A"/>
    <w:rsid w:val="002F32F6"/>
    <w:rsid w:val="002F3F62"/>
    <w:rsid w:val="002F736A"/>
    <w:rsid w:val="00300651"/>
    <w:rsid w:val="00301E26"/>
    <w:rsid w:val="00302862"/>
    <w:rsid w:val="00302B58"/>
    <w:rsid w:val="00305C17"/>
    <w:rsid w:val="003124BD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766AA"/>
    <w:rsid w:val="0037784F"/>
    <w:rsid w:val="0038075D"/>
    <w:rsid w:val="00380C91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7256"/>
    <w:rsid w:val="003D0BD4"/>
    <w:rsid w:val="003D3DED"/>
    <w:rsid w:val="003D7C08"/>
    <w:rsid w:val="003E07A4"/>
    <w:rsid w:val="003E096A"/>
    <w:rsid w:val="003E39EC"/>
    <w:rsid w:val="003F0D95"/>
    <w:rsid w:val="003F23C1"/>
    <w:rsid w:val="003F335A"/>
    <w:rsid w:val="004033C6"/>
    <w:rsid w:val="004033E4"/>
    <w:rsid w:val="00407564"/>
    <w:rsid w:val="00407ACC"/>
    <w:rsid w:val="0041119B"/>
    <w:rsid w:val="00412E71"/>
    <w:rsid w:val="00414C4E"/>
    <w:rsid w:val="00415512"/>
    <w:rsid w:val="004169C5"/>
    <w:rsid w:val="00417615"/>
    <w:rsid w:val="00420838"/>
    <w:rsid w:val="0042092B"/>
    <w:rsid w:val="0042566A"/>
    <w:rsid w:val="00425851"/>
    <w:rsid w:val="00427F9C"/>
    <w:rsid w:val="00427FDB"/>
    <w:rsid w:val="00433138"/>
    <w:rsid w:val="00441516"/>
    <w:rsid w:val="00443507"/>
    <w:rsid w:val="00445970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46E0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51E4"/>
    <w:rsid w:val="004A72CC"/>
    <w:rsid w:val="004B132E"/>
    <w:rsid w:val="004B2593"/>
    <w:rsid w:val="004B33F6"/>
    <w:rsid w:val="004B46A8"/>
    <w:rsid w:val="004C597B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503507"/>
    <w:rsid w:val="00503B35"/>
    <w:rsid w:val="0050402D"/>
    <w:rsid w:val="00505024"/>
    <w:rsid w:val="005050FA"/>
    <w:rsid w:val="005074AC"/>
    <w:rsid w:val="005138E3"/>
    <w:rsid w:val="0051429E"/>
    <w:rsid w:val="00516A97"/>
    <w:rsid w:val="00520553"/>
    <w:rsid w:val="00521BF9"/>
    <w:rsid w:val="00522A8B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1294"/>
    <w:rsid w:val="0054146F"/>
    <w:rsid w:val="00541A92"/>
    <w:rsid w:val="00543C7C"/>
    <w:rsid w:val="00544639"/>
    <w:rsid w:val="00544CB3"/>
    <w:rsid w:val="005515CC"/>
    <w:rsid w:val="00551946"/>
    <w:rsid w:val="00553BA7"/>
    <w:rsid w:val="00554057"/>
    <w:rsid w:val="00554805"/>
    <w:rsid w:val="00554D4F"/>
    <w:rsid w:val="00555BFB"/>
    <w:rsid w:val="00556995"/>
    <w:rsid w:val="0056698F"/>
    <w:rsid w:val="005700B6"/>
    <w:rsid w:val="005833A1"/>
    <w:rsid w:val="005839B2"/>
    <w:rsid w:val="00584B99"/>
    <w:rsid w:val="00584FD1"/>
    <w:rsid w:val="00585C93"/>
    <w:rsid w:val="0058642C"/>
    <w:rsid w:val="005867DD"/>
    <w:rsid w:val="00587EC8"/>
    <w:rsid w:val="005924FF"/>
    <w:rsid w:val="0059753C"/>
    <w:rsid w:val="0059770A"/>
    <w:rsid w:val="005978AF"/>
    <w:rsid w:val="00597B3A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F02"/>
    <w:rsid w:val="005B4F79"/>
    <w:rsid w:val="005B57F7"/>
    <w:rsid w:val="005B6F64"/>
    <w:rsid w:val="005B789C"/>
    <w:rsid w:val="005C1CC2"/>
    <w:rsid w:val="005C2752"/>
    <w:rsid w:val="005C3C66"/>
    <w:rsid w:val="005C57B6"/>
    <w:rsid w:val="005C5BC0"/>
    <w:rsid w:val="005C5DB6"/>
    <w:rsid w:val="005C630E"/>
    <w:rsid w:val="005C734A"/>
    <w:rsid w:val="005D0F1C"/>
    <w:rsid w:val="005D2C0B"/>
    <w:rsid w:val="005D55C7"/>
    <w:rsid w:val="005D6A0F"/>
    <w:rsid w:val="005D6EBB"/>
    <w:rsid w:val="005D78D1"/>
    <w:rsid w:val="005E0309"/>
    <w:rsid w:val="005E1B0C"/>
    <w:rsid w:val="005E2C75"/>
    <w:rsid w:val="005E7CCD"/>
    <w:rsid w:val="005E7CEA"/>
    <w:rsid w:val="005F02F9"/>
    <w:rsid w:val="005F107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77BB"/>
    <w:rsid w:val="00650963"/>
    <w:rsid w:val="006519A5"/>
    <w:rsid w:val="00651C86"/>
    <w:rsid w:val="00652B34"/>
    <w:rsid w:val="00654085"/>
    <w:rsid w:val="006541C1"/>
    <w:rsid w:val="00654D8A"/>
    <w:rsid w:val="00660F81"/>
    <w:rsid w:val="00663E72"/>
    <w:rsid w:val="00665626"/>
    <w:rsid w:val="00665A76"/>
    <w:rsid w:val="00673F47"/>
    <w:rsid w:val="00674861"/>
    <w:rsid w:val="00674B7D"/>
    <w:rsid w:val="00674BCE"/>
    <w:rsid w:val="006756C4"/>
    <w:rsid w:val="006770DB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4ECD"/>
    <w:rsid w:val="006956B7"/>
    <w:rsid w:val="00696C46"/>
    <w:rsid w:val="006A0181"/>
    <w:rsid w:val="006A05E2"/>
    <w:rsid w:val="006A190B"/>
    <w:rsid w:val="006A2AD0"/>
    <w:rsid w:val="006A486F"/>
    <w:rsid w:val="006B04D5"/>
    <w:rsid w:val="006B0990"/>
    <w:rsid w:val="006B48D6"/>
    <w:rsid w:val="006B7B06"/>
    <w:rsid w:val="006C14E0"/>
    <w:rsid w:val="006C3D4C"/>
    <w:rsid w:val="006C3FED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33C7"/>
    <w:rsid w:val="006F37FF"/>
    <w:rsid w:val="00707C7D"/>
    <w:rsid w:val="00711B11"/>
    <w:rsid w:val="00712647"/>
    <w:rsid w:val="007139C8"/>
    <w:rsid w:val="007145B1"/>
    <w:rsid w:val="00720F2E"/>
    <w:rsid w:val="00721292"/>
    <w:rsid w:val="00726605"/>
    <w:rsid w:val="00731EEB"/>
    <w:rsid w:val="007367AD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710EE"/>
    <w:rsid w:val="00773AF5"/>
    <w:rsid w:val="00777BF6"/>
    <w:rsid w:val="007818CF"/>
    <w:rsid w:val="00783277"/>
    <w:rsid w:val="00784947"/>
    <w:rsid w:val="0078734C"/>
    <w:rsid w:val="00792283"/>
    <w:rsid w:val="00792515"/>
    <w:rsid w:val="0079669C"/>
    <w:rsid w:val="00796C66"/>
    <w:rsid w:val="00797359"/>
    <w:rsid w:val="007A2416"/>
    <w:rsid w:val="007A48D3"/>
    <w:rsid w:val="007A4AFC"/>
    <w:rsid w:val="007A4E2E"/>
    <w:rsid w:val="007A6224"/>
    <w:rsid w:val="007B094C"/>
    <w:rsid w:val="007B21A8"/>
    <w:rsid w:val="007B299C"/>
    <w:rsid w:val="007B4702"/>
    <w:rsid w:val="007B7900"/>
    <w:rsid w:val="007B796B"/>
    <w:rsid w:val="007B7F6C"/>
    <w:rsid w:val="007C0137"/>
    <w:rsid w:val="007C016B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50FD"/>
    <w:rsid w:val="008074EE"/>
    <w:rsid w:val="00811926"/>
    <w:rsid w:val="00814400"/>
    <w:rsid w:val="00815F75"/>
    <w:rsid w:val="00817F8F"/>
    <w:rsid w:val="0082133D"/>
    <w:rsid w:val="008216EA"/>
    <w:rsid w:val="00823135"/>
    <w:rsid w:val="008248D6"/>
    <w:rsid w:val="00827A96"/>
    <w:rsid w:val="008315CD"/>
    <w:rsid w:val="00831ADD"/>
    <w:rsid w:val="00832D2A"/>
    <w:rsid w:val="0083371F"/>
    <w:rsid w:val="00833B71"/>
    <w:rsid w:val="00833F29"/>
    <w:rsid w:val="0083477D"/>
    <w:rsid w:val="00835367"/>
    <w:rsid w:val="00835C53"/>
    <w:rsid w:val="00837C0C"/>
    <w:rsid w:val="00840298"/>
    <w:rsid w:val="0084029A"/>
    <w:rsid w:val="008414E8"/>
    <w:rsid w:val="00841A2F"/>
    <w:rsid w:val="00841DCD"/>
    <w:rsid w:val="00844042"/>
    <w:rsid w:val="00844CDA"/>
    <w:rsid w:val="00846462"/>
    <w:rsid w:val="00846474"/>
    <w:rsid w:val="00847E1D"/>
    <w:rsid w:val="008507E2"/>
    <w:rsid w:val="008513A0"/>
    <w:rsid w:val="0085255D"/>
    <w:rsid w:val="0085422B"/>
    <w:rsid w:val="00854607"/>
    <w:rsid w:val="00857AE8"/>
    <w:rsid w:val="008609E4"/>
    <w:rsid w:val="00860CE5"/>
    <w:rsid w:val="00860D45"/>
    <w:rsid w:val="0086105D"/>
    <w:rsid w:val="008618C6"/>
    <w:rsid w:val="00865B8B"/>
    <w:rsid w:val="00866F55"/>
    <w:rsid w:val="008720C1"/>
    <w:rsid w:val="00872985"/>
    <w:rsid w:val="0087316C"/>
    <w:rsid w:val="00873866"/>
    <w:rsid w:val="00876A09"/>
    <w:rsid w:val="00877CAF"/>
    <w:rsid w:val="0088031E"/>
    <w:rsid w:val="008804F0"/>
    <w:rsid w:val="00881CE1"/>
    <w:rsid w:val="00883188"/>
    <w:rsid w:val="00884CC3"/>
    <w:rsid w:val="008854CA"/>
    <w:rsid w:val="008874AB"/>
    <w:rsid w:val="0089081A"/>
    <w:rsid w:val="0089087F"/>
    <w:rsid w:val="00893C15"/>
    <w:rsid w:val="008942FA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C0431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33CE"/>
    <w:rsid w:val="008D36DB"/>
    <w:rsid w:val="008D3EBC"/>
    <w:rsid w:val="008D51AE"/>
    <w:rsid w:val="008D6B93"/>
    <w:rsid w:val="008E0469"/>
    <w:rsid w:val="008E463E"/>
    <w:rsid w:val="008E618F"/>
    <w:rsid w:val="008E7212"/>
    <w:rsid w:val="008E7BA4"/>
    <w:rsid w:val="008F1B58"/>
    <w:rsid w:val="008F3A62"/>
    <w:rsid w:val="008F3A65"/>
    <w:rsid w:val="008F3EE6"/>
    <w:rsid w:val="008F413C"/>
    <w:rsid w:val="008F53AF"/>
    <w:rsid w:val="008F662E"/>
    <w:rsid w:val="008F7C11"/>
    <w:rsid w:val="009007BD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319D2"/>
    <w:rsid w:val="009326A0"/>
    <w:rsid w:val="00933E31"/>
    <w:rsid w:val="00934F89"/>
    <w:rsid w:val="00935C9B"/>
    <w:rsid w:val="0093739E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7BBC"/>
    <w:rsid w:val="009709F4"/>
    <w:rsid w:val="00971144"/>
    <w:rsid w:val="00971AD7"/>
    <w:rsid w:val="00972E3C"/>
    <w:rsid w:val="009746FB"/>
    <w:rsid w:val="00974F9B"/>
    <w:rsid w:val="00977BA2"/>
    <w:rsid w:val="009812F2"/>
    <w:rsid w:val="00982D9A"/>
    <w:rsid w:val="00984157"/>
    <w:rsid w:val="00986B6D"/>
    <w:rsid w:val="00992AFB"/>
    <w:rsid w:val="00992BFE"/>
    <w:rsid w:val="0099342C"/>
    <w:rsid w:val="00993B78"/>
    <w:rsid w:val="00995FAB"/>
    <w:rsid w:val="00996099"/>
    <w:rsid w:val="0099734D"/>
    <w:rsid w:val="0099797F"/>
    <w:rsid w:val="009A18C5"/>
    <w:rsid w:val="009A2245"/>
    <w:rsid w:val="009A3299"/>
    <w:rsid w:val="009A498E"/>
    <w:rsid w:val="009A4A9E"/>
    <w:rsid w:val="009B0A7F"/>
    <w:rsid w:val="009B2939"/>
    <w:rsid w:val="009B3EE7"/>
    <w:rsid w:val="009C0AFE"/>
    <w:rsid w:val="009C37E1"/>
    <w:rsid w:val="009C5F1F"/>
    <w:rsid w:val="009D0626"/>
    <w:rsid w:val="009D277F"/>
    <w:rsid w:val="009D343A"/>
    <w:rsid w:val="009D53A4"/>
    <w:rsid w:val="009E1DE9"/>
    <w:rsid w:val="009E1FD0"/>
    <w:rsid w:val="009E5363"/>
    <w:rsid w:val="009F045B"/>
    <w:rsid w:val="009F6351"/>
    <w:rsid w:val="009F741E"/>
    <w:rsid w:val="009F7F5C"/>
    <w:rsid w:val="00A01FFD"/>
    <w:rsid w:val="00A02830"/>
    <w:rsid w:val="00A052AF"/>
    <w:rsid w:val="00A05603"/>
    <w:rsid w:val="00A07AC5"/>
    <w:rsid w:val="00A1122A"/>
    <w:rsid w:val="00A11A03"/>
    <w:rsid w:val="00A11D9E"/>
    <w:rsid w:val="00A13215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410D0"/>
    <w:rsid w:val="00A4127A"/>
    <w:rsid w:val="00A412DC"/>
    <w:rsid w:val="00A41CA4"/>
    <w:rsid w:val="00A44C67"/>
    <w:rsid w:val="00A5100F"/>
    <w:rsid w:val="00A53A5C"/>
    <w:rsid w:val="00A53FA0"/>
    <w:rsid w:val="00A541D6"/>
    <w:rsid w:val="00A5432C"/>
    <w:rsid w:val="00A6064B"/>
    <w:rsid w:val="00A61034"/>
    <w:rsid w:val="00A628D7"/>
    <w:rsid w:val="00A643C7"/>
    <w:rsid w:val="00A66205"/>
    <w:rsid w:val="00A71AE2"/>
    <w:rsid w:val="00A72753"/>
    <w:rsid w:val="00A73127"/>
    <w:rsid w:val="00A74642"/>
    <w:rsid w:val="00A76EDB"/>
    <w:rsid w:val="00A810AC"/>
    <w:rsid w:val="00A82624"/>
    <w:rsid w:val="00A840A6"/>
    <w:rsid w:val="00A84FAC"/>
    <w:rsid w:val="00A85515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7C67"/>
    <w:rsid w:val="00AC00AD"/>
    <w:rsid w:val="00AC3014"/>
    <w:rsid w:val="00AC420D"/>
    <w:rsid w:val="00AC5465"/>
    <w:rsid w:val="00AD07AF"/>
    <w:rsid w:val="00AD3C6D"/>
    <w:rsid w:val="00AD3E04"/>
    <w:rsid w:val="00AD7A82"/>
    <w:rsid w:val="00AD7C16"/>
    <w:rsid w:val="00AE0D5A"/>
    <w:rsid w:val="00AE1564"/>
    <w:rsid w:val="00AE1E8D"/>
    <w:rsid w:val="00AE2D85"/>
    <w:rsid w:val="00AE5719"/>
    <w:rsid w:val="00AF021C"/>
    <w:rsid w:val="00AF0268"/>
    <w:rsid w:val="00AF0ED4"/>
    <w:rsid w:val="00AF14D1"/>
    <w:rsid w:val="00AF6A1B"/>
    <w:rsid w:val="00B0060A"/>
    <w:rsid w:val="00B01E8E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209C"/>
    <w:rsid w:val="00B2279A"/>
    <w:rsid w:val="00B22AE4"/>
    <w:rsid w:val="00B22FD3"/>
    <w:rsid w:val="00B23045"/>
    <w:rsid w:val="00B23174"/>
    <w:rsid w:val="00B245AD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515A6"/>
    <w:rsid w:val="00B52A47"/>
    <w:rsid w:val="00B52FB7"/>
    <w:rsid w:val="00B54690"/>
    <w:rsid w:val="00B55C82"/>
    <w:rsid w:val="00B5798E"/>
    <w:rsid w:val="00B6164E"/>
    <w:rsid w:val="00B61F33"/>
    <w:rsid w:val="00B65AD4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A0F72"/>
    <w:rsid w:val="00BA13B4"/>
    <w:rsid w:val="00BA6B4E"/>
    <w:rsid w:val="00BA714E"/>
    <w:rsid w:val="00BB0FD8"/>
    <w:rsid w:val="00BB2EDA"/>
    <w:rsid w:val="00BB31F4"/>
    <w:rsid w:val="00BB330E"/>
    <w:rsid w:val="00BB773D"/>
    <w:rsid w:val="00BC3E8B"/>
    <w:rsid w:val="00BC447D"/>
    <w:rsid w:val="00BC4A1B"/>
    <w:rsid w:val="00BC7CA4"/>
    <w:rsid w:val="00BD09FD"/>
    <w:rsid w:val="00BD34B1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2C11"/>
    <w:rsid w:val="00C14E4E"/>
    <w:rsid w:val="00C15808"/>
    <w:rsid w:val="00C16B08"/>
    <w:rsid w:val="00C16C89"/>
    <w:rsid w:val="00C17CD0"/>
    <w:rsid w:val="00C2059F"/>
    <w:rsid w:val="00C218F9"/>
    <w:rsid w:val="00C22040"/>
    <w:rsid w:val="00C22590"/>
    <w:rsid w:val="00C228EA"/>
    <w:rsid w:val="00C22F3E"/>
    <w:rsid w:val="00C23ACC"/>
    <w:rsid w:val="00C24C39"/>
    <w:rsid w:val="00C24CEB"/>
    <w:rsid w:val="00C303D6"/>
    <w:rsid w:val="00C30731"/>
    <w:rsid w:val="00C31E1C"/>
    <w:rsid w:val="00C34D9C"/>
    <w:rsid w:val="00C376F2"/>
    <w:rsid w:val="00C37987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4282"/>
    <w:rsid w:val="00C962C9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847"/>
    <w:rsid w:val="00CC3932"/>
    <w:rsid w:val="00CC3B58"/>
    <w:rsid w:val="00CC5590"/>
    <w:rsid w:val="00CC57B7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1619"/>
    <w:rsid w:val="00D56DE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827DB"/>
    <w:rsid w:val="00D831EA"/>
    <w:rsid w:val="00D83EDA"/>
    <w:rsid w:val="00D84733"/>
    <w:rsid w:val="00D84FB0"/>
    <w:rsid w:val="00D85D6A"/>
    <w:rsid w:val="00D8637F"/>
    <w:rsid w:val="00D86473"/>
    <w:rsid w:val="00D90C89"/>
    <w:rsid w:val="00D90F08"/>
    <w:rsid w:val="00D92CAB"/>
    <w:rsid w:val="00D93D26"/>
    <w:rsid w:val="00D96CBB"/>
    <w:rsid w:val="00DA03DB"/>
    <w:rsid w:val="00DA2601"/>
    <w:rsid w:val="00DA6AAA"/>
    <w:rsid w:val="00DA763A"/>
    <w:rsid w:val="00DB1424"/>
    <w:rsid w:val="00DB29DE"/>
    <w:rsid w:val="00DB2F6F"/>
    <w:rsid w:val="00DB3FBB"/>
    <w:rsid w:val="00DB44C9"/>
    <w:rsid w:val="00DB630E"/>
    <w:rsid w:val="00DB700A"/>
    <w:rsid w:val="00DB748C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79AB"/>
    <w:rsid w:val="00DF174A"/>
    <w:rsid w:val="00DF2548"/>
    <w:rsid w:val="00DF40E4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16E8"/>
    <w:rsid w:val="00E57D28"/>
    <w:rsid w:val="00E610A7"/>
    <w:rsid w:val="00E61D7F"/>
    <w:rsid w:val="00E64870"/>
    <w:rsid w:val="00E660EE"/>
    <w:rsid w:val="00E70268"/>
    <w:rsid w:val="00E703DE"/>
    <w:rsid w:val="00E70C43"/>
    <w:rsid w:val="00E70C53"/>
    <w:rsid w:val="00E72000"/>
    <w:rsid w:val="00E72FB4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1CAD"/>
    <w:rsid w:val="00EB25BF"/>
    <w:rsid w:val="00EB3A6E"/>
    <w:rsid w:val="00EB548B"/>
    <w:rsid w:val="00EB56CC"/>
    <w:rsid w:val="00EB6FAB"/>
    <w:rsid w:val="00EC3357"/>
    <w:rsid w:val="00EC44ED"/>
    <w:rsid w:val="00EC45EB"/>
    <w:rsid w:val="00EC7796"/>
    <w:rsid w:val="00ED0B03"/>
    <w:rsid w:val="00ED10F0"/>
    <w:rsid w:val="00ED1B28"/>
    <w:rsid w:val="00ED1B76"/>
    <w:rsid w:val="00ED2F3F"/>
    <w:rsid w:val="00ED354B"/>
    <w:rsid w:val="00ED41CC"/>
    <w:rsid w:val="00ED4632"/>
    <w:rsid w:val="00ED5884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569"/>
    <w:rsid w:val="00F106E1"/>
    <w:rsid w:val="00F10C16"/>
    <w:rsid w:val="00F11997"/>
    <w:rsid w:val="00F119B3"/>
    <w:rsid w:val="00F12CA2"/>
    <w:rsid w:val="00F130D1"/>
    <w:rsid w:val="00F132A5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50407"/>
    <w:rsid w:val="00F51AB1"/>
    <w:rsid w:val="00F5315F"/>
    <w:rsid w:val="00F54878"/>
    <w:rsid w:val="00F5504F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80A84"/>
    <w:rsid w:val="00F8176D"/>
    <w:rsid w:val="00F8210D"/>
    <w:rsid w:val="00F901D1"/>
    <w:rsid w:val="00F928F9"/>
    <w:rsid w:val="00F96A00"/>
    <w:rsid w:val="00FA1F75"/>
    <w:rsid w:val="00FA2E35"/>
    <w:rsid w:val="00FA35EE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ext-ftp.fao.org/ag/Data/agp/Friedrich/Alert%2043/Ch-14%20Pisante.pdf" TargetMode="External"/><Relationship Id="rId13" Type="http://schemas.openxmlformats.org/officeDocument/2006/relationships/hyperlink" Target="ftp://ext-ftp.fao.org/ag/Data/agp/Friedrich/Alert%2043/Thierfelder%20et%20al.%202015.CA%20and%20drought-tolerant%20maize.pdf" TargetMode="External"/><Relationship Id="rId18" Type="http://schemas.openxmlformats.org/officeDocument/2006/relationships/hyperlink" Target="mailto:listserv@listserv.fao.org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ftp://ext-ftp.fao.org/ag/Data/agp/Friedrich/Alert%2043/Thierfelder%20et%20al.%202015.%20CA%20in%20Malawi-%20lessons.pdf" TargetMode="External"/><Relationship Id="rId17" Type="http://schemas.openxmlformats.org/officeDocument/2006/relationships/hyperlink" Target="mailto:listserv@listserv.fao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o.org/ag/ca/6c.html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tp://ext-ftp.fao.org/ag/Data/agp/Friedrich/Alert%2043/Nyagumbo%20et%20al%202015.%20termites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tp://ext-ftp.fao.org/ag/Data/agp/Friedrich/Alert%2043/Staoil%20Resources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ftp://ext-ftp.fao.org/ag/Data/agp/Friedrich/Alert%2043/factsreports-3966-vol-8-overview-of-the-worldwide-spread-of-conservation-agriculture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tp://ext-ftp.fao.org/ag/Data/agp/Friedrich/Alert%2043/Derpsch%20Paraguay.pdf" TargetMode="External"/><Relationship Id="rId14" Type="http://schemas.openxmlformats.org/officeDocument/2006/relationships/hyperlink" Target="ftp://ext-ftp.fao.org/ag/Data/agp/Friedrich/Alert%2043/Walkley%20Black%20recovery%20factor%20paper%20%281%29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2</Pages>
  <Words>371</Words>
  <Characters>3607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3971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9</cp:revision>
  <cp:lastPrinted>2015-12-29T23:07:00Z</cp:lastPrinted>
  <dcterms:created xsi:type="dcterms:W3CDTF">2015-12-28T15:00:00Z</dcterms:created>
  <dcterms:modified xsi:type="dcterms:W3CDTF">2015-12-29T23:07:00Z</dcterms:modified>
</cp:coreProperties>
</file>