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8F8E7" w14:textId="77777777" w:rsidR="00D95818" w:rsidRPr="004607F9" w:rsidRDefault="00D03FD9" w:rsidP="00D95818">
      <w:pPr>
        <w:pStyle w:val="Body"/>
        <w:spacing w:line="276" w:lineRule="auto"/>
        <w:rPr>
          <w:rFonts w:asciiTheme="minorHAnsi" w:hAnsiTheme="minorHAnsi"/>
          <w:b/>
          <w:i/>
          <w:iCs/>
          <w:sz w:val="28"/>
          <w:szCs w:val="28"/>
          <w:lang w:val="en-US"/>
        </w:rPr>
      </w:pPr>
      <w:r w:rsidRPr="00D03FD9">
        <w:rPr>
          <w:rFonts w:asciiTheme="minorHAnsi" w:hAnsiTheme="minorHAnsi"/>
          <w:b/>
          <w:i/>
          <w:iCs/>
          <w:noProof/>
          <w:sz w:val="28"/>
          <w:szCs w:val="28"/>
        </w:rPr>
        <w:drawing>
          <wp:inline distT="0" distB="0" distL="0" distR="0" wp14:anchorId="4998F905" wp14:editId="4998F906">
            <wp:extent cx="2803073" cy="523875"/>
            <wp:effectExtent l="19050" t="0" r="0" b="0"/>
            <wp:docPr id="1" name="Picture 1" descr="http://www.fao.org/fileadmin/templates/faoweb/images/FA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ileadmin/templates/faoweb/images/FAO-log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2349" cy="527478"/>
                    </a:xfrm>
                    <a:prstGeom prst="rect">
                      <a:avLst/>
                    </a:prstGeom>
                    <a:noFill/>
                    <a:ln>
                      <a:noFill/>
                    </a:ln>
                  </pic:spPr>
                </pic:pic>
              </a:graphicData>
            </a:graphic>
          </wp:inline>
        </w:drawing>
      </w:r>
    </w:p>
    <w:p w14:paraId="4998F8E8" w14:textId="77777777" w:rsidR="004607F9" w:rsidRDefault="004607F9" w:rsidP="00C21B45">
      <w:pPr>
        <w:jc w:val="center"/>
        <w:rPr>
          <w:rFonts w:asciiTheme="minorHAnsi" w:hAnsiTheme="minorHAnsi"/>
          <w:b/>
          <w:sz w:val="36"/>
          <w:szCs w:val="44"/>
          <w:lang w:val="en-US"/>
        </w:rPr>
      </w:pPr>
    </w:p>
    <w:p w14:paraId="4998F8E9" w14:textId="77777777" w:rsidR="00D03FD9" w:rsidRPr="004607F9" w:rsidRDefault="00D03FD9" w:rsidP="00C21B45">
      <w:pPr>
        <w:jc w:val="center"/>
        <w:rPr>
          <w:rFonts w:asciiTheme="minorHAnsi" w:hAnsiTheme="minorHAnsi"/>
          <w:b/>
          <w:sz w:val="36"/>
          <w:szCs w:val="44"/>
          <w:lang w:val="en-US"/>
        </w:rPr>
      </w:pPr>
    </w:p>
    <w:p w14:paraId="4998F8EA" w14:textId="77777777" w:rsidR="004607F9" w:rsidRPr="00D03FD9" w:rsidRDefault="004607F9" w:rsidP="00C21B45">
      <w:pPr>
        <w:jc w:val="center"/>
        <w:rPr>
          <w:rFonts w:asciiTheme="minorHAnsi" w:hAnsiTheme="minorHAnsi"/>
          <w:b/>
          <w:sz w:val="32"/>
          <w:szCs w:val="32"/>
          <w:lang w:val="en-US"/>
        </w:rPr>
      </w:pPr>
    </w:p>
    <w:p w14:paraId="4998F8EB" w14:textId="77777777" w:rsidR="00D03FD9" w:rsidRPr="00D03FD9" w:rsidRDefault="00C21B45" w:rsidP="00D03FD9">
      <w:pPr>
        <w:jc w:val="center"/>
        <w:rPr>
          <w:rFonts w:asciiTheme="minorHAnsi" w:hAnsiTheme="minorHAnsi"/>
          <w:b/>
          <w:color w:val="005828"/>
          <w:sz w:val="32"/>
          <w:szCs w:val="32"/>
          <w:lang w:val="en-US"/>
        </w:rPr>
      </w:pPr>
      <w:r w:rsidRPr="00D03FD9">
        <w:rPr>
          <w:rFonts w:asciiTheme="minorHAnsi" w:hAnsiTheme="minorHAnsi"/>
          <w:b/>
          <w:color w:val="005828"/>
          <w:sz w:val="32"/>
          <w:szCs w:val="32"/>
          <w:lang w:val="en-US"/>
        </w:rPr>
        <w:t xml:space="preserve">Support to </w:t>
      </w:r>
      <w:r w:rsidR="0042369E" w:rsidRPr="00D03FD9">
        <w:rPr>
          <w:rFonts w:asciiTheme="minorHAnsi" w:hAnsiTheme="minorHAnsi"/>
          <w:b/>
          <w:color w:val="005828"/>
          <w:sz w:val="32"/>
          <w:szCs w:val="32"/>
          <w:lang w:val="en-US"/>
        </w:rPr>
        <w:t>F</w:t>
      </w:r>
      <w:r w:rsidRPr="00D03FD9">
        <w:rPr>
          <w:rFonts w:asciiTheme="minorHAnsi" w:hAnsiTheme="minorHAnsi"/>
          <w:b/>
          <w:color w:val="005828"/>
          <w:sz w:val="32"/>
          <w:szCs w:val="32"/>
          <w:lang w:val="en-US"/>
        </w:rPr>
        <w:t xml:space="preserve">amily </w:t>
      </w:r>
      <w:r w:rsidR="0042369E" w:rsidRPr="00D03FD9">
        <w:rPr>
          <w:rFonts w:asciiTheme="minorHAnsi" w:hAnsiTheme="minorHAnsi"/>
          <w:b/>
          <w:color w:val="005828"/>
          <w:sz w:val="32"/>
          <w:szCs w:val="32"/>
          <w:lang w:val="en-US"/>
        </w:rPr>
        <w:t>F</w:t>
      </w:r>
      <w:r w:rsidRPr="00D03FD9">
        <w:rPr>
          <w:rFonts w:asciiTheme="minorHAnsi" w:hAnsiTheme="minorHAnsi"/>
          <w:b/>
          <w:color w:val="005828"/>
          <w:sz w:val="32"/>
          <w:szCs w:val="32"/>
          <w:lang w:val="en-US"/>
        </w:rPr>
        <w:t xml:space="preserve">arming and Small Scale Agriculture as a </w:t>
      </w:r>
      <w:r w:rsidR="0042369E" w:rsidRPr="00D03FD9">
        <w:rPr>
          <w:rFonts w:asciiTheme="minorHAnsi" w:hAnsiTheme="minorHAnsi"/>
          <w:b/>
          <w:color w:val="005828"/>
          <w:sz w:val="32"/>
          <w:szCs w:val="32"/>
          <w:lang w:val="en-US"/>
        </w:rPr>
        <w:t>S</w:t>
      </w:r>
      <w:r w:rsidRPr="00D03FD9">
        <w:rPr>
          <w:rFonts w:asciiTheme="minorHAnsi" w:hAnsiTheme="minorHAnsi"/>
          <w:b/>
          <w:color w:val="005828"/>
          <w:sz w:val="32"/>
          <w:szCs w:val="32"/>
          <w:lang w:val="en-US"/>
        </w:rPr>
        <w:t xml:space="preserve">trategy to </w:t>
      </w:r>
      <w:r w:rsidR="0042369E" w:rsidRPr="00D03FD9">
        <w:rPr>
          <w:rFonts w:asciiTheme="minorHAnsi" w:hAnsiTheme="minorHAnsi"/>
          <w:b/>
          <w:color w:val="005828"/>
          <w:sz w:val="32"/>
          <w:szCs w:val="32"/>
          <w:lang w:val="en-US"/>
        </w:rPr>
        <w:t>A</w:t>
      </w:r>
      <w:r w:rsidRPr="00D03FD9">
        <w:rPr>
          <w:rFonts w:asciiTheme="minorHAnsi" w:hAnsiTheme="minorHAnsi"/>
          <w:b/>
          <w:color w:val="005828"/>
          <w:sz w:val="32"/>
          <w:szCs w:val="32"/>
          <w:lang w:val="en-US"/>
        </w:rPr>
        <w:t xml:space="preserve">chieve </w:t>
      </w:r>
      <w:r w:rsidR="0042369E" w:rsidRPr="00D03FD9">
        <w:rPr>
          <w:rFonts w:asciiTheme="minorHAnsi" w:hAnsiTheme="minorHAnsi"/>
          <w:b/>
          <w:color w:val="005828"/>
          <w:sz w:val="32"/>
          <w:szCs w:val="32"/>
          <w:lang w:val="en-US"/>
        </w:rPr>
        <w:t>R</w:t>
      </w:r>
      <w:r w:rsidRPr="00D03FD9">
        <w:rPr>
          <w:rFonts w:asciiTheme="minorHAnsi" w:hAnsiTheme="minorHAnsi"/>
          <w:b/>
          <w:color w:val="005828"/>
          <w:sz w:val="32"/>
          <w:szCs w:val="32"/>
          <w:lang w:val="en-US"/>
        </w:rPr>
        <w:t xml:space="preserve">ural </w:t>
      </w:r>
      <w:r w:rsidR="0042369E" w:rsidRPr="00D03FD9">
        <w:rPr>
          <w:rFonts w:asciiTheme="minorHAnsi" w:hAnsiTheme="minorHAnsi"/>
          <w:b/>
          <w:color w:val="005828"/>
          <w:sz w:val="32"/>
          <w:szCs w:val="32"/>
          <w:lang w:val="en-US"/>
        </w:rPr>
        <w:t>P</w:t>
      </w:r>
      <w:r w:rsidRPr="00D03FD9">
        <w:rPr>
          <w:rFonts w:asciiTheme="minorHAnsi" w:hAnsiTheme="minorHAnsi"/>
          <w:b/>
          <w:color w:val="005828"/>
          <w:sz w:val="32"/>
          <w:szCs w:val="32"/>
          <w:lang w:val="en-US"/>
        </w:rPr>
        <w:t xml:space="preserve">overty </w:t>
      </w:r>
      <w:r w:rsidR="0042369E" w:rsidRPr="00D03FD9">
        <w:rPr>
          <w:rFonts w:asciiTheme="minorHAnsi" w:hAnsiTheme="minorHAnsi"/>
          <w:b/>
          <w:color w:val="005828"/>
          <w:sz w:val="32"/>
          <w:szCs w:val="32"/>
          <w:lang w:val="en-US"/>
        </w:rPr>
        <w:t>R</w:t>
      </w:r>
      <w:r w:rsidRPr="00D03FD9">
        <w:rPr>
          <w:rFonts w:asciiTheme="minorHAnsi" w:hAnsiTheme="minorHAnsi"/>
          <w:b/>
          <w:color w:val="005828"/>
          <w:sz w:val="32"/>
          <w:szCs w:val="32"/>
          <w:lang w:val="en-US"/>
        </w:rPr>
        <w:t>eduction:</w:t>
      </w:r>
      <w:r w:rsidR="00D03FD9" w:rsidRPr="00D03FD9">
        <w:rPr>
          <w:rFonts w:asciiTheme="minorHAnsi" w:hAnsiTheme="minorHAnsi"/>
          <w:b/>
          <w:color w:val="005828"/>
          <w:sz w:val="32"/>
          <w:szCs w:val="32"/>
          <w:lang w:val="en-US"/>
        </w:rPr>
        <w:t xml:space="preserve"> </w:t>
      </w:r>
    </w:p>
    <w:p w14:paraId="4998F8EC" w14:textId="77777777" w:rsidR="00C21B45" w:rsidRPr="00D03FD9" w:rsidRDefault="00C21B45" w:rsidP="00D03FD9">
      <w:pPr>
        <w:jc w:val="center"/>
        <w:rPr>
          <w:rFonts w:asciiTheme="minorHAnsi" w:hAnsiTheme="minorHAnsi"/>
          <w:b/>
          <w:color w:val="005828"/>
          <w:sz w:val="32"/>
          <w:szCs w:val="32"/>
          <w:lang w:val="en-US"/>
        </w:rPr>
      </w:pPr>
      <w:r w:rsidRPr="00D03FD9">
        <w:rPr>
          <w:rFonts w:asciiTheme="minorHAnsi" w:hAnsiTheme="minorHAnsi"/>
          <w:b/>
          <w:color w:val="005828"/>
          <w:sz w:val="32"/>
          <w:szCs w:val="28"/>
          <w:lang w:val="en-US"/>
        </w:rPr>
        <w:t>Opportunities and Priorities to Strengthen FAO Regional Initiatives</w:t>
      </w:r>
    </w:p>
    <w:p w14:paraId="4998F8ED" w14:textId="77777777" w:rsidR="00D95818" w:rsidRPr="004607F9" w:rsidRDefault="00D95818" w:rsidP="007D662A">
      <w:pPr>
        <w:spacing w:before="120" w:after="120"/>
        <w:ind w:right="-46"/>
        <w:jc w:val="right"/>
        <w:rPr>
          <w:rFonts w:asciiTheme="minorHAnsi" w:hAnsiTheme="minorHAnsi"/>
          <w:sz w:val="24"/>
          <w:szCs w:val="24"/>
          <w:lang w:val="en-US"/>
        </w:rPr>
      </w:pPr>
    </w:p>
    <w:p w14:paraId="4998F8EE" w14:textId="77777777" w:rsidR="00D95818" w:rsidRPr="00D03FD9" w:rsidRDefault="00D95818" w:rsidP="0042369E">
      <w:pPr>
        <w:pStyle w:val="Body"/>
        <w:spacing w:line="276" w:lineRule="auto"/>
        <w:jc w:val="center"/>
        <w:rPr>
          <w:rFonts w:asciiTheme="minorHAnsi" w:hAnsiTheme="minorHAnsi"/>
          <w:i/>
          <w:iCs/>
          <w:sz w:val="28"/>
          <w:szCs w:val="28"/>
          <w:lang w:val="en-US"/>
        </w:rPr>
      </w:pPr>
      <w:r w:rsidRPr="00D03FD9">
        <w:rPr>
          <w:rFonts w:asciiTheme="minorHAnsi" w:hAnsiTheme="minorHAnsi"/>
          <w:i/>
          <w:iCs/>
          <w:sz w:val="28"/>
          <w:szCs w:val="28"/>
          <w:lang w:val="en-US"/>
        </w:rPr>
        <w:t xml:space="preserve">FAO Headquarters - Rome, </w:t>
      </w:r>
      <w:r w:rsidR="0042369E" w:rsidRPr="00D03FD9">
        <w:rPr>
          <w:rFonts w:asciiTheme="minorHAnsi" w:hAnsiTheme="minorHAnsi"/>
          <w:i/>
          <w:iCs/>
          <w:sz w:val="28"/>
          <w:szCs w:val="28"/>
          <w:lang w:val="en-US"/>
        </w:rPr>
        <w:t>9-10</w:t>
      </w:r>
      <w:r w:rsidR="007D662A" w:rsidRPr="00D03FD9">
        <w:rPr>
          <w:rFonts w:asciiTheme="minorHAnsi" w:hAnsiTheme="minorHAnsi"/>
          <w:i/>
          <w:iCs/>
          <w:sz w:val="28"/>
          <w:szCs w:val="28"/>
          <w:lang w:val="en-US"/>
        </w:rPr>
        <w:t xml:space="preserve"> June</w:t>
      </w:r>
      <w:r w:rsidR="0042369E" w:rsidRPr="00D03FD9">
        <w:rPr>
          <w:rFonts w:asciiTheme="minorHAnsi" w:hAnsiTheme="minorHAnsi"/>
          <w:i/>
          <w:iCs/>
          <w:sz w:val="28"/>
          <w:szCs w:val="28"/>
          <w:lang w:val="en-US"/>
        </w:rPr>
        <w:t xml:space="preserve"> 2016</w:t>
      </w:r>
    </w:p>
    <w:p w14:paraId="4998F8EF" w14:textId="77777777" w:rsidR="004607F9" w:rsidRPr="004607F9" w:rsidRDefault="004607F9" w:rsidP="0042369E">
      <w:pPr>
        <w:pStyle w:val="Body"/>
        <w:spacing w:line="276" w:lineRule="auto"/>
        <w:jc w:val="center"/>
        <w:rPr>
          <w:rFonts w:asciiTheme="minorHAnsi" w:hAnsiTheme="minorHAnsi"/>
          <w:i/>
          <w:iCs/>
          <w:sz w:val="32"/>
          <w:szCs w:val="24"/>
          <w:lang w:val="en-US"/>
        </w:rPr>
      </w:pPr>
    </w:p>
    <w:p w14:paraId="4998F8F0" w14:textId="77777777" w:rsidR="00390476" w:rsidRPr="00586067" w:rsidRDefault="00390476" w:rsidP="00390476">
      <w:pPr>
        <w:spacing w:before="240" w:after="240"/>
        <w:jc w:val="both"/>
        <w:rPr>
          <w:rFonts w:asciiTheme="minorHAnsi" w:hAnsiTheme="minorHAnsi"/>
          <w:sz w:val="24"/>
          <w:szCs w:val="24"/>
        </w:rPr>
      </w:pPr>
      <w:r w:rsidRPr="00586067">
        <w:rPr>
          <w:rFonts w:asciiTheme="minorHAnsi" w:hAnsiTheme="minorHAnsi"/>
          <w:sz w:val="24"/>
          <w:szCs w:val="24"/>
        </w:rPr>
        <w:t xml:space="preserve">Dear Colleagues, </w:t>
      </w:r>
    </w:p>
    <w:p w14:paraId="4998F8F1" w14:textId="77777777" w:rsidR="00390476" w:rsidRPr="00586067" w:rsidRDefault="00390476" w:rsidP="00390476">
      <w:pPr>
        <w:spacing w:before="240" w:after="240"/>
        <w:ind w:right="-46" w:firstLine="426"/>
        <w:jc w:val="both"/>
        <w:rPr>
          <w:rFonts w:asciiTheme="minorHAnsi" w:hAnsiTheme="minorHAnsi" w:cs="Arial"/>
          <w:sz w:val="24"/>
          <w:szCs w:val="24"/>
          <w:lang w:val="en-US"/>
        </w:rPr>
      </w:pPr>
      <w:r w:rsidRPr="00586067">
        <w:rPr>
          <w:rFonts w:asciiTheme="minorHAnsi" w:hAnsiTheme="minorHAnsi" w:cs="Arial"/>
          <w:sz w:val="24"/>
          <w:szCs w:val="24"/>
          <w:lang w:val="en-US"/>
        </w:rPr>
        <w:t>FAO’s Strategic Programme 3 – Reducing Rural Poverty and the Partnerships, Advocacy and Capacity Development Division (OPC) would like to invite you to participate in the Workshop: “Support to Family Farming and Small Scale Agriculture as a Strategy to Achieve Rural Poverty Reduction: Opportunities and Priorities to Strengthen FAO Regional Initiatives” that will take place on the 9</w:t>
      </w:r>
      <w:r w:rsidRPr="00586067">
        <w:rPr>
          <w:rFonts w:asciiTheme="minorHAnsi" w:hAnsiTheme="minorHAnsi" w:cs="Arial"/>
          <w:sz w:val="24"/>
          <w:szCs w:val="24"/>
          <w:vertAlign w:val="superscript"/>
          <w:lang w:val="en-US"/>
        </w:rPr>
        <w:t>th</w:t>
      </w:r>
      <w:r w:rsidRPr="00586067">
        <w:rPr>
          <w:rFonts w:asciiTheme="minorHAnsi" w:hAnsiTheme="minorHAnsi" w:cs="Arial"/>
          <w:sz w:val="24"/>
          <w:szCs w:val="24"/>
          <w:lang w:val="en-US"/>
        </w:rPr>
        <w:t xml:space="preserve"> and 10</w:t>
      </w:r>
      <w:r w:rsidRPr="00586067">
        <w:rPr>
          <w:rFonts w:asciiTheme="minorHAnsi" w:hAnsiTheme="minorHAnsi" w:cs="Arial"/>
          <w:sz w:val="24"/>
          <w:szCs w:val="24"/>
          <w:vertAlign w:val="superscript"/>
          <w:lang w:val="en-US"/>
        </w:rPr>
        <w:t>th</w:t>
      </w:r>
      <w:r w:rsidRPr="00586067">
        <w:rPr>
          <w:rFonts w:asciiTheme="minorHAnsi" w:hAnsiTheme="minorHAnsi" w:cs="Arial"/>
          <w:sz w:val="24"/>
          <w:szCs w:val="24"/>
          <w:lang w:val="en-US"/>
        </w:rPr>
        <w:t xml:space="preserve"> of June 2016 at FAO headquarters (Rome, Italy).</w:t>
      </w:r>
    </w:p>
    <w:p w14:paraId="4998F8F2" w14:textId="77777777" w:rsidR="00390476" w:rsidRPr="00586067" w:rsidRDefault="00390476" w:rsidP="00390476">
      <w:pPr>
        <w:spacing w:before="240" w:after="240"/>
        <w:ind w:firstLine="426"/>
        <w:jc w:val="both"/>
        <w:rPr>
          <w:rFonts w:asciiTheme="minorHAnsi" w:hAnsiTheme="minorHAnsi" w:cs="Arial"/>
          <w:sz w:val="24"/>
          <w:szCs w:val="24"/>
          <w:lang w:val="en-US"/>
        </w:rPr>
      </w:pPr>
      <w:r w:rsidRPr="00586067">
        <w:rPr>
          <w:rFonts w:asciiTheme="minorHAnsi" w:hAnsiTheme="minorHAnsi" w:cs="Arial"/>
          <w:sz w:val="24"/>
          <w:szCs w:val="24"/>
          <w:lang w:val="en-US"/>
        </w:rPr>
        <w:t>Family farming is regaining momentum as the Sustainable Development Goals (SDGs) recognize its central role in promoting sustainable economic and social development and eradicating hunger and poverty. In light of this, FAO needs to renew its focus on Family Farming, taking into account the SDG challenges, the legacy of the 2014 IYFF and the need to combine sustainable rural development with poverty reduction, in line with the FAO Renewed Strategic Framework.</w:t>
      </w:r>
    </w:p>
    <w:p w14:paraId="4998F8F3" w14:textId="77777777" w:rsidR="00390476" w:rsidRPr="00586067" w:rsidRDefault="00390476" w:rsidP="00390476">
      <w:pPr>
        <w:spacing w:before="240" w:after="240"/>
        <w:ind w:firstLine="426"/>
        <w:jc w:val="both"/>
        <w:rPr>
          <w:rFonts w:asciiTheme="minorHAnsi" w:hAnsiTheme="minorHAnsi" w:cs="Arial"/>
          <w:sz w:val="24"/>
          <w:szCs w:val="24"/>
          <w:lang w:val="en-US"/>
        </w:rPr>
      </w:pPr>
      <w:r w:rsidRPr="00586067">
        <w:rPr>
          <w:rFonts w:asciiTheme="minorHAnsi" w:hAnsiTheme="minorHAnsi" w:cs="Arial"/>
          <w:sz w:val="24"/>
          <w:szCs w:val="24"/>
          <w:lang w:val="en-US"/>
        </w:rPr>
        <w:t>The aim of this workshop is to present the achievements of the three FAO Regional Initiatives related with family farming and smallholders and discuss how to better integrate this issue in FAO’s work across the Strategic Programmes, Regional Initiatives and Field Programmes to scale up results in the biennium 2016/17.</w:t>
      </w:r>
    </w:p>
    <w:p w14:paraId="4998F8F4" w14:textId="77777777" w:rsidR="00390476" w:rsidRPr="00586067" w:rsidRDefault="00390476" w:rsidP="00390476">
      <w:pPr>
        <w:spacing w:before="240" w:after="240"/>
        <w:jc w:val="both"/>
        <w:rPr>
          <w:rFonts w:asciiTheme="minorHAnsi" w:hAnsiTheme="minorHAnsi" w:cs="Arial"/>
          <w:sz w:val="24"/>
          <w:szCs w:val="24"/>
          <w:lang w:val="en-US"/>
        </w:rPr>
      </w:pPr>
      <w:r w:rsidRPr="00586067">
        <w:rPr>
          <w:rFonts w:asciiTheme="minorHAnsi" w:hAnsiTheme="minorHAnsi" w:cs="Arial"/>
          <w:sz w:val="24"/>
          <w:szCs w:val="24"/>
          <w:lang w:val="en-US"/>
        </w:rPr>
        <w:t xml:space="preserve">Specific objectives are: </w:t>
      </w:r>
    </w:p>
    <w:p w14:paraId="4998F8F5" w14:textId="77777777" w:rsidR="00390476" w:rsidRPr="00586067" w:rsidRDefault="00390476" w:rsidP="00390476">
      <w:pPr>
        <w:pStyle w:val="ListParagraph"/>
        <w:numPr>
          <w:ilvl w:val="0"/>
          <w:numId w:val="1"/>
        </w:numPr>
        <w:spacing w:after="0" w:line="240" w:lineRule="auto"/>
        <w:ind w:left="1146"/>
        <w:jc w:val="both"/>
        <w:rPr>
          <w:sz w:val="24"/>
          <w:lang w:val="en-US"/>
        </w:rPr>
      </w:pPr>
      <w:r w:rsidRPr="00586067">
        <w:rPr>
          <w:sz w:val="24"/>
          <w:lang w:val="en-US"/>
        </w:rPr>
        <w:t>To take stock of main trends, key country/regional initiatives and policy processes in family farming as a means to achieve rural poverty reduction.</w:t>
      </w:r>
    </w:p>
    <w:p w14:paraId="4998F8F6" w14:textId="77777777" w:rsidR="00390476" w:rsidRPr="00586067" w:rsidRDefault="00390476" w:rsidP="00390476">
      <w:pPr>
        <w:pStyle w:val="ListParagraph"/>
        <w:numPr>
          <w:ilvl w:val="0"/>
          <w:numId w:val="1"/>
        </w:numPr>
        <w:spacing w:after="0" w:line="240" w:lineRule="auto"/>
        <w:ind w:left="1146"/>
        <w:jc w:val="both"/>
        <w:rPr>
          <w:sz w:val="24"/>
          <w:lang w:val="en-US"/>
        </w:rPr>
      </w:pPr>
      <w:r w:rsidRPr="00586067">
        <w:rPr>
          <w:sz w:val="24"/>
          <w:lang w:val="en-US"/>
        </w:rPr>
        <w:t xml:space="preserve">To identify major needs, opportunities and priorities to strengthen FAO’s support to family farming through the Regional Initiatives. </w:t>
      </w:r>
    </w:p>
    <w:p w14:paraId="4998F8F7" w14:textId="77777777" w:rsidR="00390476" w:rsidRPr="00586067" w:rsidRDefault="00390476" w:rsidP="00390476">
      <w:pPr>
        <w:pStyle w:val="ListParagraph"/>
        <w:numPr>
          <w:ilvl w:val="0"/>
          <w:numId w:val="1"/>
        </w:numPr>
        <w:spacing w:before="120" w:after="120" w:line="240" w:lineRule="auto"/>
        <w:ind w:left="1146"/>
        <w:jc w:val="both"/>
        <w:rPr>
          <w:sz w:val="24"/>
          <w:lang w:val="en-US"/>
        </w:rPr>
      </w:pPr>
      <w:r w:rsidRPr="00586067">
        <w:rPr>
          <w:sz w:val="24"/>
          <w:lang w:val="en-US"/>
        </w:rPr>
        <w:t xml:space="preserve">To improve delivery mechanisms, communication and coordination to enhance FAO’s implementation of the Regional Initiatives and their impact.   </w:t>
      </w:r>
    </w:p>
    <w:p w14:paraId="4998F8F8" w14:textId="77777777" w:rsidR="00390476" w:rsidRPr="00586067" w:rsidRDefault="00390476" w:rsidP="00390476">
      <w:pPr>
        <w:spacing w:before="240" w:after="240"/>
        <w:ind w:firstLine="426"/>
        <w:jc w:val="both"/>
        <w:rPr>
          <w:rFonts w:asciiTheme="minorHAnsi" w:hAnsiTheme="minorHAnsi"/>
        </w:rPr>
      </w:pPr>
      <w:r w:rsidRPr="00586067">
        <w:rPr>
          <w:rFonts w:asciiTheme="minorHAnsi" w:hAnsiTheme="minorHAnsi" w:cs="Gill Sans MT"/>
          <w:color w:val="000000"/>
          <w:sz w:val="24"/>
          <w:szCs w:val="24"/>
        </w:rPr>
        <w:t>The workshop will bring together FAO Representatives and staff from all Regions, experts, development agencies and key global partners.</w:t>
      </w:r>
    </w:p>
    <w:p w14:paraId="4998F8F9" w14:textId="4FCC7928" w:rsidR="00390476" w:rsidRPr="00586067" w:rsidRDefault="00390476" w:rsidP="00390476">
      <w:pPr>
        <w:spacing w:before="240" w:after="240"/>
        <w:ind w:firstLine="720"/>
        <w:jc w:val="both"/>
        <w:rPr>
          <w:rFonts w:asciiTheme="minorHAnsi" w:hAnsiTheme="minorHAnsi" w:cs="Arial"/>
          <w:sz w:val="24"/>
          <w:szCs w:val="24"/>
          <w:lang w:val="en-US"/>
        </w:rPr>
      </w:pPr>
      <w:r w:rsidRPr="00586067">
        <w:rPr>
          <w:rFonts w:asciiTheme="minorHAnsi" w:hAnsiTheme="minorHAnsi" w:cs="Gill Sans MT"/>
          <w:color w:val="000000"/>
          <w:sz w:val="24"/>
          <w:szCs w:val="24"/>
        </w:rPr>
        <w:lastRenderedPageBreak/>
        <w:t xml:space="preserve">We would kindly ask you to provide confirmation of your attendance </w:t>
      </w:r>
      <w:r w:rsidRPr="00586067">
        <w:rPr>
          <w:rFonts w:asciiTheme="minorHAnsi" w:hAnsiTheme="minorHAnsi" w:cs="Arial"/>
          <w:b/>
          <w:sz w:val="24"/>
          <w:szCs w:val="24"/>
          <w:u w:val="single"/>
          <w:lang w:val="en-US"/>
        </w:rPr>
        <w:t xml:space="preserve">by </w:t>
      </w:r>
      <w:r w:rsidR="00EA1FAB">
        <w:rPr>
          <w:rFonts w:asciiTheme="minorHAnsi" w:hAnsiTheme="minorHAnsi" w:cs="Arial"/>
          <w:b/>
          <w:sz w:val="24"/>
          <w:szCs w:val="24"/>
          <w:u w:val="single"/>
          <w:lang w:val="en-US"/>
        </w:rPr>
        <w:t>Fri</w:t>
      </w:r>
      <w:r w:rsidRPr="00586067">
        <w:rPr>
          <w:rFonts w:asciiTheme="minorHAnsi" w:hAnsiTheme="minorHAnsi" w:cs="Arial"/>
          <w:b/>
          <w:sz w:val="24"/>
          <w:szCs w:val="24"/>
          <w:u w:val="single"/>
          <w:lang w:val="en-US"/>
        </w:rPr>
        <w:t>day, 1</w:t>
      </w:r>
      <w:r w:rsidR="00EA1FAB">
        <w:rPr>
          <w:rFonts w:asciiTheme="minorHAnsi" w:hAnsiTheme="minorHAnsi" w:cs="Arial"/>
          <w:b/>
          <w:sz w:val="24"/>
          <w:szCs w:val="24"/>
          <w:u w:val="single"/>
          <w:lang w:val="en-US"/>
        </w:rPr>
        <w:t>3</w:t>
      </w:r>
      <w:r w:rsidR="00EA1FAB" w:rsidRPr="00EA1FAB">
        <w:rPr>
          <w:rFonts w:asciiTheme="minorHAnsi" w:hAnsiTheme="minorHAnsi" w:cs="Arial"/>
          <w:b/>
          <w:sz w:val="24"/>
          <w:szCs w:val="24"/>
          <w:u w:val="single"/>
          <w:vertAlign w:val="superscript"/>
          <w:lang w:val="en-US"/>
        </w:rPr>
        <w:t>th</w:t>
      </w:r>
      <w:r w:rsidR="00EA1FAB">
        <w:rPr>
          <w:rFonts w:asciiTheme="minorHAnsi" w:hAnsiTheme="minorHAnsi" w:cs="Arial"/>
          <w:b/>
          <w:sz w:val="24"/>
          <w:szCs w:val="24"/>
          <w:u w:val="single"/>
          <w:lang w:val="en-US"/>
        </w:rPr>
        <w:t xml:space="preserve">  May</w:t>
      </w:r>
      <w:bookmarkStart w:id="0" w:name="_GoBack"/>
      <w:bookmarkEnd w:id="0"/>
      <w:r w:rsidRPr="00586067">
        <w:rPr>
          <w:rFonts w:asciiTheme="minorHAnsi" w:hAnsiTheme="minorHAnsi" w:cs="Arial"/>
          <w:b/>
          <w:sz w:val="24"/>
          <w:szCs w:val="24"/>
          <w:u w:val="single"/>
          <w:lang w:val="en-US"/>
        </w:rPr>
        <w:t xml:space="preserve"> 2016 </w:t>
      </w:r>
      <w:r w:rsidRPr="00586067">
        <w:rPr>
          <w:rFonts w:asciiTheme="minorHAnsi" w:hAnsiTheme="minorHAnsi" w:cs="Arial"/>
          <w:sz w:val="24"/>
          <w:szCs w:val="24"/>
          <w:lang w:val="en-US"/>
        </w:rPr>
        <w:t>to Ms. Isabella Clemente (Isabella.Clemente@fao.org) and Ms. Rosa Capuzzolo (</w:t>
      </w:r>
      <w:hyperlink r:id="rId13" w:history="1">
        <w:r w:rsidRPr="00586067">
          <w:rPr>
            <w:rStyle w:val="Hyperlink"/>
            <w:rFonts w:asciiTheme="minorHAnsi" w:hAnsiTheme="minorHAnsi" w:cs="Arial"/>
            <w:sz w:val="24"/>
            <w:szCs w:val="24"/>
            <w:lang w:val="en-US"/>
          </w:rPr>
          <w:t>Rosa.Capuzzolo@fao.org</w:t>
        </w:r>
      </w:hyperlink>
      <w:r w:rsidRPr="00586067">
        <w:rPr>
          <w:rFonts w:asciiTheme="minorHAnsi" w:hAnsiTheme="minorHAnsi" w:cs="Arial"/>
          <w:sz w:val="24"/>
          <w:szCs w:val="24"/>
          <w:lang w:val="en-US"/>
        </w:rPr>
        <w:t xml:space="preserve">). </w:t>
      </w:r>
    </w:p>
    <w:p w14:paraId="4998F8FA" w14:textId="77777777" w:rsidR="00390476" w:rsidRPr="004607F9" w:rsidRDefault="00390476" w:rsidP="00390476">
      <w:pPr>
        <w:spacing w:before="240" w:after="240"/>
        <w:ind w:firstLine="709"/>
        <w:jc w:val="both"/>
        <w:rPr>
          <w:rFonts w:asciiTheme="minorHAnsi" w:hAnsiTheme="minorHAnsi" w:cs="Gill Sans MT"/>
          <w:color w:val="000000"/>
          <w:sz w:val="24"/>
          <w:szCs w:val="24"/>
        </w:rPr>
      </w:pPr>
      <w:r w:rsidRPr="004607F9">
        <w:rPr>
          <w:rFonts w:asciiTheme="minorHAnsi" w:hAnsiTheme="minorHAnsi" w:cs="Gill Sans MT"/>
          <w:color w:val="000000"/>
          <w:sz w:val="24"/>
          <w:szCs w:val="24"/>
        </w:rPr>
        <w:t>For additional information and clarificat</w:t>
      </w:r>
      <w:r>
        <w:rPr>
          <w:rFonts w:asciiTheme="minorHAnsi" w:hAnsiTheme="minorHAnsi" w:cs="Gill Sans MT"/>
          <w:color w:val="000000"/>
          <w:sz w:val="24"/>
          <w:szCs w:val="24"/>
        </w:rPr>
        <w:t xml:space="preserve">ions do not hesitate to contact </w:t>
      </w:r>
      <w:r w:rsidRPr="004607F9">
        <w:rPr>
          <w:rFonts w:asciiTheme="minorHAnsi" w:hAnsiTheme="minorHAnsi" w:cs="Arial"/>
          <w:sz w:val="24"/>
          <w:szCs w:val="24"/>
          <w:lang w:val="en-US"/>
        </w:rPr>
        <w:t xml:space="preserve">Ms. Isabella Clemente </w:t>
      </w:r>
      <w:r>
        <w:rPr>
          <w:rFonts w:asciiTheme="minorHAnsi" w:hAnsiTheme="minorHAnsi" w:cs="Arial"/>
          <w:sz w:val="24"/>
          <w:szCs w:val="24"/>
          <w:lang w:val="en-US"/>
        </w:rPr>
        <w:t>(</w:t>
      </w:r>
      <w:r w:rsidRPr="004607F9">
        <w:rPr>
          <w:rFonts w:asciiTheme="minorHAnsi" w:hAnsiTheme="minorHAnsi" w:cs="Arial"/>
          <w:sz w:val="24"/>
          <w:szCs w:val="24"/>
          <w:lang w:val="en-US"/>
        </w:rPr>
        <w:t>Isabella.Clemente@fao.org) and Ms. Rosa Capuzzolo (</w:t>
      </w:r>
      <w:hyperlink r:id="rId14" w:history="1">
        <w:r w:rsidRPr="004607F9">
          <w:rPr>
            <w:rStyle w:val="Hyperlink"/>
            <w:rFonts w:asciiTheme="minorHAnsi" w:hAnsiTheme="minorHAnsi" w:cs="Arial"/>
            <w:sz w:val="24"/>
            <w:szCs w:val="24"/>
            <w:lang w:val="en-US"/>
          </w:rPr>
          <w:t>Rosa.Capuzzolo@fao.org</w:t>
        </w:r>
      </w:hyperlink>
      <w:r>
        <w:rPr>
          <w:rFonts w:asciiTheme="minorHAnsi" w:hAnsiTheme="minorHAnsi"/>
        </w:rPr>
        <w:t>)</w:t>
      </w:r>
      <w:r w:rsidRPr="004607F9">
        <w:rPr>
          <w:rFonts w:asciiTheme="minorHAnsi" w:hAnsiTheme="minorHAnsi" w:cs="Gill Sans MT"/>
          <w:color w:val="000000"/>
          <w:sz w:val="24"/>
          <w:szCs w:val="24"/>
        </w:rPr>
        <w:t xml:space="preserve"> We look forward to your response.</w:t>
      </w:r>
    </w:p>
    <w:p w14:paraId="4998F8FB" w14:textId="77777777" w:rsidR="00390476" w:rsidRPr="004607F9" w:rsidRDefault="00390476" w:rsidP="00390476">
      <w:pPr>
        <w:spacing w:before="240" w:after="240"/>
        <w:jc w:val="both"/>
        <w:rPr>
          <w:rFonts w:asciiTheme="minorHAnsi" w:hAnsiTheme="minorHAnsi" w:cs="Arial"/>
          <w:sz w:val="24"/>
          <w:szCs w:val="24"/>
          <w:lang w:val="en-US"/>
        </w:rPr>
      </w:pPr>
      <w:r w:rsidRPr="004607F9">
        <w:rPr>
          <w:rFonts w:asciiTheme="minorHAnsi" w:hAnsiTheme="minorHAnsi" w:cs="Arial"/>
          <w:sz w:val="24"/>
          <w:szCs w:val="24"/>
          <w:lang w:val="en-US"/>
        </w:rPr>
        <w:t>Thank you in advance and best regards,</w:t>
      </w:r>
    </w:p>
    <w:p w14:paraId="4998F8FC" w14:textId="77777777" w:rsidR="00390476" w:rsidRPr="004607F9" w:rsidRDefault="00390476" w:rsidP="00390476">
      <w:pPr>
        <w:spacing w:before="240" w:after="240"/>
        <w:jc w:val="both"/>
        <w:rPr>
          <w:rFonts w:asciiTheme="minorHAnsi" w:hAnsiTheme="minorHAnsi" w:cs="Arial"/>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390476" w14:paraId="4998F902" w14:textId="77777777" w:rsidTr="00F9162F">
        <w:tc>
          <w:tcPr>
            <w:tcW w:w="4530" w:type="dxa"/>
          </w:tcPr>
          <w:p w14:paraId="4998F8FD" w14:textId="77777777" w:rsidR="00390476" w:rsidRDefault="00390476" w:rsidP="00F9162F">
            <w:pPr>
              <w:jc w:val="center"/>
              <w:rPr>
                <w:rFonts w:ascii="Corbel" w:hAnsi="Corbel" w:cs="Arial"/>
                <w:b/>
                <w:sz w:val="28"/>
                <w:szCs w:val="28"/>
                <w:lang w:val="en-US"/>
              </w:rPr>
            </w:pPr>
            <w:r>
              <w:rPr>
                <w:rFonts w:ascii="Corbel" w:hAnsi="Corbel" w:cs="Arial"/>
                <w:b/>
                <w:sz w:val="28"/>
                <w:szCs w:val="28"/>
                <w:lang w:val="en-US"/>
              </w:rPr>
              <w:t>Benjamin Davis</w:t>
            </w:r>
          </w:p>
          <w:p w14:paraId="4998F8FE" w14:textId="77777777" w:rsidR="00390476" w:rsidRDefault="00390476" w:rsidP="00F9162F">
            <w:pPr>
              <w:jc w:val="center"/>
              <w:rPr>
                <w:rFonts w:ascii="Corbel" w:hAnsi="Corbel" w:cs="Arial"/>
                <w:sz w:val="24"/>
                <w:szCs w:val="24"/>
                <w:lang w:val="en-US"/>
              </w:rPr>
            </w:pPr>
            <w:r>
              <w:rPr>
                <w:rFonts w:ascii="Corbel" w:hAnsi="Corbel" w:cs="Arial"/>
                <w:b/>
                <w:sz w:val="28"/>
                <w:szCs w:val="28"/>
                <w:lang w:val="en-US"/>
              </w:rPr>
              <w:t>Strategic Programme 3 Leader a.i.</w:t>
            </w:r>
          </w:p>
          <w:p w14:paraId="4998F8FF" w14:textId="77777777" w:rsidR="00390476" w:rsidRDefault="00390476" w:rsidP="00F9162F">
            <w:pPr>
              <w:spacing w:before="240" w:after="240"/>
              <w:jc w:val="both"/>
              <w:rPr>
                <w:rFonts w:ascii="Corbel" w:hAnsi="Corbel" w:cs="Arial"/>
                <w:sz w:val="24"/>
                <w:szCs w:val="24"/>
                <w:lang w:val="en-US"/>
              </w:rPr>
            </w:pPr>
          </w:p>
        </w:tc>
        <w:tc>
          <w:tcPr>
            <w:tcW w:w="4531" w:type="dxa"/>
          </w:tcPr>
          <w:p w14:paraId="4998F900" w14:textId="77777777" w:rsidR="00390476" w:rsidRDefault="00390476" w:rsidP="00F9162F">
            <w:pPr>
              <w:jc w:val="center"/>
              <w:rPr>
                <w:rFonts w:ascii="Corbel" w:hAnsi="Corbel" w:cs="Arial"/>
                <w:b/>
                <w:sz w:val="28"/>
                <w:szCs w:val="28"/>
                <w:lang w:val="en-US"/>
              </w:rPr>
            </w:pPr>
            <w:r>
              <w:rPr>
                <w:rFonts w:ascii="Corbel" w:hAnsi="Corbel" w:cs="Arial"/>
                <w:b/>
                <w:sz w:val="28"/>
                <w:szCs w:val="28"/>
                <w:lang w:val="en-US"/>
              </w:rPr>
              <w:t>Marcela Villarreal</w:t>
            </w:r>
          </w:p>
          <w:p w14:paraId="4998F901" w14:textId="77777777" w:rsidR="00390476" w:rsidRDefault="00390476" w:rsidP="00F9162F">
            <w:pPr>
              <w:jc w:val="center"/>
              <w:rPr>
                <w:rFonts w:ascii="Corbel" w:hAnsi="Corbel" w:cs="Arial"/>
                <w:sz w:val="24"/>
                <w:szCs w:val="24"/>
                <w:lang w:val="en-US"/>
              </w:rPr>
            </w:pPr>
            <w:r>
              <w:rPr>
                <w:rFonts w:ascii="Corbel" w:hAnsi="Corbel" w:cs="Arial"/>
                <w:b/>
                <w:sz w:val="28"/>
                <w:szCs w:val="28"/>
                <w:lang w:val="en-US"/>
              </w:rPr>
              <w:t>Partnerships, Advocacy and Capacity Development Division (OPC)</w:t>
            </w:r>
          </w:p>
        </w:tc>
      </w:tr>
    </w:tbl>
    <w:p w14:paraId="4998F903" w14:textId="77777777" w:rsidR="00390476" w:rsidRPr="00287C06" w:rsidRDefault="00390476" w:rsidP="00390476">
      <w:pPr>
        <w:rPr>
          <w:rFonts w:asciiTheme="minorHAnsi" w:hAnsiTheme="minorHAnsi" w:cs="Arial"/>
          <w:b/>
          <w:sz w:val="28"/>
          <w:szCs w:val="28"/>
        </w:rPr>
      </w:pPr>
    </w:p>
    <w:p w14:paraId="4998F904" w14:textId="77777777" w:rsidR="00287C06" w:rsidRPr="00287C06" w:rsidRDefault="00287C06" w:rsidP="00287C06">
      <w:pPr>
        <w:rPr>
          <w:rFonts w:asciiTheme="minorHAnsi" w:hAnsiTheme="minorHAnsi" w:cs="Arial"/>
          <w:b/>
          <w:sz w:val="28"/>
          <w:szCs w:val="28"/>
        </w:rPr>
      </w:pPr>
    </w:p>
    <w:sectPr w:rsidR="00287C06" w:rsidRPr="00287C06" w:rsidSect="00BA12BD">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8F909" w14:textId="77777777" w:rsidR="00D52CE4" w:rsidRDefault="00D52CE4" w:rsidP="007D662A">
      <w:r>
        <w:separator/>
      </w:r>
    </w:p>
  </w:endnote>
  <w:endnote w:type="continuationSeparator" w:id="0">
    <w:p w14:paraId="4998F90A" w14:textId="77777777" w:rsidR="00D52CE4" w:rsidRDefault="00D52CE4" w:rsidP="007D6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8F907" w14:textId="77777777" w:rsidR="00D52CE4" w:rsidRDefault="00D52CE4" w:rsidP="007D662A">
      <w:r>
        <w:separator/>
      </w:r>
    </w:p>
  </w:footnote>
  <w:footnote w:type="continuationSeparator" w:id="0">
    <w:p w14:paraId="4998F908" w14:textId="77777777" w:rsidR="00D52CE4" w:rsidRDefault="00D52CE4" w:rsidP="007D66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483C3B"/>
    <w:multiLevelType w:val="hybridMultilevel"/>
    <w:tmpl w:val="32AA0154"/>
    <w:lvl w:ilvl="0" w:tplc="52620D1A">
      <w:start w:val="1"/>
      <w:numFmt w:val="decimal"/>
      <w:lvlText w:val="%1."/>
      <w:lvlJc w:val="left"/>
      <w:pPr>
        <w:ind w:left="1080" w:hanging="720"/>
      </w:pPr>
      <w:rPr>
        <w:rFonts w:hint="default"/>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3313">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818"/>
    <w:rsid w:val="00003D6E"/>
    <w:rsid w:val="00010526"/>
    <w:rsid w:val="00021584"/>
    <w:rsid w:val="00050843"/>
    <w:rsid w:val="000510AE"/>
    <w:rsid w:val="000526B4"/>
    <w:rsid w:val="00071F50"/>
    <w:rsid w:val="00075FF7"/>
    <w:rsid w:val="000844A6"/>
    <w:rsid w:val="000A2570"/>
    <w:rsid w:val="000D7FF4"/>
    <w:rsid w:val="00112393"/>
    <w:rsid w:val="00133CAB"/>
    <w:rsid w:val="00142F13"/>
    <w:rsid w:val="001C2481"/>
    <w:rsid w:val="001F68E1"/>
    <w:rsid w:val="0020359B"/>
    <w:rsid w:val="00207DBD"/>
    <w:rsid w:val="00213628"/>
    <w:rsid w:val="00213F98"/>
    <w:rsid w:val="00245805"/>
    <w:rsid w:val="00287C06"/>
    <w:rsid w:val="002B16FA"/>
    <w:rsid w:val="002B31EB"/>
    <w:rsid w:val="00324CBE"/>
    <w:rsid w:val="0033361A"/>
    <w:rsid w:val="003415A6"/>
    <w:rsid w:val="00387915"/>
    <w:rsid w:val="00390476"/>
    <w:rsid w:val="00406DAF"/>
    <w:rsid w:val="00411947"/>
    <w:rsid w:val="00412291"/>
    <w:rsid w:val="0041242E"/>
    <w:rsid w:val="00412B8B"/>
    <w:rsid w:val="0042369E"/>
    <w:rsid w:val="00430279"/>
    <w:rsid w:val="00436F3F"/>
    <w:rsid w:val="004607F9"/>
    <w:rsid w:val="00471E5D"/>
    <w:rsid w:val="00475B83"/>
    <w:rsid w:val="004C3E65"/>
    <w:rsid w:val="004C7BC6"/>
    <w:rsid w:val="004F0420"/>
    <w:rsid w:val="00515F9D"/>
    <w:rsid w:val="00516B67"/>
    <w:rsid w:val="00542D9B"/>
    <w:rsid w:val="00577F4A"/>
    <w:rsid w:val="005979F9"/>
    <w:rsid w:val="005E1AA3"/>
    <w:rsid w:val="005F7C8B"/>
    <w:rsid w:val="006037E2"/>
    <w:rsid w:val="00616450"/>
    <w:rsid w:val="00636F33"/>
    <w:rsid w:val="006370E4"/>
    <w:rsid w:val="00640BEE"/>
    <w:rsid w:val="00642CD6"/>
    <w:rsid w:val="00664A2D"/>
    <w:rsid w:val="006B7404"/>
    <w:rsid w:val="006D2038"/>
    <w:rsid w:val="00707AD8"/>
    <w:rsid w:val="00722E11"/>
    <w:rsid w:val="007363CC"/>
    <w:rsid w:val="00765905"/>
    <w:rsid w:val="007D662A"/>
    <w:rsid w:val="007F1EA2"/>
    <w:rsid w:val="00823B77"/>
    <w:rsid w:val="0082632C"/>
    <w:rsid w:val="00862221"/>
    <w:rsid w:val="008A7A57"/>
    <w:rsid w:val="008B4535"/>
    <w:rsid w:val="008D1053"/>
    <w:rsid w:val="008E3FAB"/>
    <w:rsid w:val="008F10D3"/>
    <w:rsid w:val="008F466F"/>
    <w:rsid w:val="00900035"/>
    <w:rsid w:val="00906F8A"/>
    <w:rsid w:val="00911796"/>
    <w:rsid w:val="00954AC3"/>
    <w:rsid w:val="009737C2"/>
    <w:rsid w:val="009738C6"/>
    <w:rsid w:val="00994568"/>
    <w:rsid w:val="009D0F02"/>
    <w:rsid w:val="009E37BD"/>
    <w:rsid w:val="009F6740"/>
    <w:rsid w:val="00A370D8"/>
    <w:rsid w:val="00A7471C"/>
    <w:rsid w:val="00AD5604"/>
    <w:rsid w:val="00B01ACF"/>
    <w:rsid w:val="00B07192"/>
    <w:rsid w:val="00B46FBF"/>
    <w:rsid w:val="00B66642"/>
    <w:rsid w:val="00B77E82"/>
    <w:rsid w:val="00BA12BD"/>
    <w:rsid w:val="00BB2518"/>
    <w:rsid w:val="00BF4E67"/>
    <w:rsid w:val="00BF7D19"/>
    <w:rsid w:val="00C03CED"/>
    <w:rsid w:val="00C1184A"/>
    <w:rsid w:val="00C216F4"/>
    <w:rsid w:val="00C21B45"/>
    <w:rsid w:val="00C3517E"/>
    <w:rsid w:val="00C80DCE"/>
    <w:rsid w:val="00C81A3C"/>
    <w:rsid w:val="00C909FA"/>
    <w:rsid w:val="00CC78E2"/>
    <w:rsid w:val="00CE611D"/>
    <w:rsid w:val="00CF6439"/>
    <w:rsid w:val="00D01A51"/>
    <w:rsid w:val="00D03091"/>
    <w:rsid w:val="00D03FD9"/>
    <w:rsid w:val="00D202BB"/>
    <w:rsid w:val="00D2363B"/>
    <w:rsid w:val="00D32F86"/>
    <w:rsid w:val="00D37942"/>
    <w:rsid w:val="00D52CE4"/>
    <w:rsid w:val="00D54E2D"/>
    <w:rsid w:val="00D575F6"/>
    <w:rsid w:val="00D95818"/>
    <w:rsid w:val="00DB3324"/>
    <w:rsid w:val="00DD7A60"/>
    <w:rsid w:val="00E00CC5"/>
    <w:rsid w:val="00E20C96"/>
    <w:rsid w:val="00E2386A"/>
    <w:rsid w:val="00E35E2F"/>
    <w:rsid w:val="00EA09FF"/>
    <w:rsid w:val="00EA1FAB"/>
    <w:rsid w:val="00EA6D82"/>
    <w:rsid w:val="00EB036E"/>
    <w:rsid w:val="00EB5446"/>
    <w:rsid w:val="00EB5C56"/>
    <w:rsid w:val="00F35759"/>
    <w:rsid w:val="00F71B32"/>
    <w:rsid w:val="00F77CE1"/>
    <w:rsid w:val="00F85388"/>
    <w:rsid w:val="00FB7D6F"/>
    <w:rsid w:val="00FD1AC7"/>
    <w:rsid w:val="00FD2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colormenu v:ext="edit" strokecolor="none"/>
    </o:shapedefaults>
    <o:shapelayout v:ext="edit">
      <o:idmap v:ext="edit" data="1"/>
    </o:shapelayout>
  </w:shapeDefaults>
  <w:decimalSymbol w:val="."/>
  <w:listSeparator w:val=","/>
  <w14:docId w14:val="4998F8E7"/>
  <w15:docId w15:val="{C4E0A742-ECCF-4518-BE68-5A0E642EF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818"/>
    <w:pPr>
      <w:spacing w:after="0" w:line="240" w:lineRule="auto"/>
    </w:pPr>
    <w:rPr>
      <w:rFonts w:ascii="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3F98"/>
    <w:pPr>
      <w:tabs>
        <w:tab w:val="center" w:pos="4536"/>
        <w:tab w:val="right" w:pos="9072"/>
      </w:tabs>
    </w:pPr>
  </w:style>
  <w:style w:type="character" w:customStyle="1" w:styleId="HeaderChar">
    <w:name w:val="Header Char"/>
    <w:basedOn w:val="DefaultParagraphFont"/>
    <w:link w:val="Header"/>
    <w:uiPriority w:val="99"/>
    <w:semiHidden/>
    <w:rsid w:val="00213F98"/>
    <w:rPr>
      <w:rFonts w:ascii="Times New Roman" w:hAnsi="Times New Roman"/>
      <w:sz w:val="24"/>
      <w:lang w:val="en-GB"/>
    </w:rPr>
  </w:style>
  <w:style w:type="paragraph" w:styleId="Footer">
    <w:name w:val="footer"/>
    <w:basedOn w:val="Normal"/>
    <w:link w:val="FooterChar"/>
    <w:uiPriority w:val="99"/>
    <w:semiHidden/>
    <w:unhideWhenUsed/>
    <w:rsid w:val="00213F98"/>
    <w:pPr>
      <w:tabs>
        <w:tab w:val="center" w:pos="4536"/>
        <w:tab w:val="right" w:pos="9072"/>
      </w:tabs>
    </w:pPr>
  </w:style>
  <w:style w:type="character" w:customStyle="1" w:styleId="FooterChar">
    <w:name w:val="Footer Char"/>
    <w:basedOn w:val="DefaultParagraphFont"/>
    <w:link w:val="Footer"/>
    <w:uiPriority w:val="99"/>
    <w:semiHidden/>
    <w:rsid w:val="00213F98"/>
    <w:rPr>
      <w:rFonts w:ascii="Times New Roman" w:hAnsi="Times New Roman"/>
      <w:sz w:val="24"/>
      <w:lang w:val="en-GB"/>
    </w:rPr>
  </w:style>
  <w:style w:type="paragraph" w:customStyle="1" w:styleId="Body">
    <w:name w:val="Body"/>
    <w:rsid w:val="00D95818"/>
    <w:pPr>
      <w:pBdr>
        <w:top w:val="nil"/>
        <w:left w:val="nil"/>
        <w:bottom w:val="nil"/>
        <w:right w:val="nil"/>
        <w:between w:val="nil"/>
        <w:bar w:val="nil"/>
      </w:pBdr>
      <w:spacing w:after="0" w:line="240" w:lineRule="auto"/>
    </w:pPr>
    <w:rPr>
      <w:rFonts w:ascii="Calibri" w:eastAsia="Calibri" w:hAnsi="Calibri" w:cs="Calibri"/>
      <w:color w:val="000000"/>
      <w:u w:color="000000"/>
      <w:bdr w:val="nil"/>
      <w:lang w:val="en-GB" w:eastAsia="en-GB"/>
    </w:rPr>
  </w:style>
  <w:style w:type="character" w:styleId="Hyperlink">
    <w:name w:val="Hyperlink"/>
    <w:rsid w:val="00D95818"/>
    <w:rPr>
      <w:u w:val="single"/>
    </w:rPr>
  </w:style>
  <w:style w:type="paragraph" w:styleId="BalloonText">
    <w:name w:val="Balloon Text"/>
    <w:basedOn w:val="Normal"/>
    <w:link w:val="BalloonTextChar"/>
    <w:uiPriority w:val="99"/>
    <w:semiHidden/>
    <w:unhideWhenUsed/>
    <w:rsid w:val="00D95818"/>
    <w:rPr>
      <w:rFonts w:ascii="Tahoma" w:hAnsi="Tahoma" w:cs="Tahoma"/>
      <w:sz w:val="16"/>
      <w:szCs w:val="16"/>
    </w:rPr>
  </w:style>
  <w:style w:type="character" w:customStyle="1" w:styleId="BalloonTextChar">
    <w:name w:val="Balloon Text Char"/>
    <w:basedOn w:val="DefaultParagraphFont"/>
    <w:link w:val="BalloonText"/>
    <w:uiPriority w:val="99"/>
    <w:semiHidden/>
    <w:rsid w:val="00D95818"/>
    <w:rPr>
      <w:rFonts w:ascii="Tahoma" w:hAnsi="Tahoma" w:cs="Tahoma"/>
      <w:sz w:val="16"/>
      <w:szCs w:val="16"/>
      <w:lang w:val="en-GB"/>
    </w:rPr>
  </w:style>
  <w:style w:type="paragraph" w:styleId="Title">
    <w:name w:val="Title"/>
    <w:basedOn w:val="Normal"/>
    <w:next w:val="Normal"/>
    <w:link w:val="TitleChar"/>
    <w:uiPriority w:val="10"/>
    <w:qFormat/>
    <w:rsid w:val="007D662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662A"/>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642CD6"/>
    <w:pPr>
      <w:spacing w:after="160" w:line="259" w:lineRule="auto"/>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642CD6"/>
    <w:rPr>
      <w:sz w:val="16"/>
      <w:szCs w:val="16"/>
    </w:rPr>
  </w:style>
  <w:style w:type="paragraph" w:styleId="CommentText">
    <w:name w:val="annotation text"/>
    <w:basedOn w:val="Normal"/>
    <w:link w:val="CommentTextChar"/>
    <w:uiPriority w:val="99"/>
    <w:semiHidden/>
    <w:unhideWhenUsed/>
    <w:rsid w:val="00642CD6"/>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642CD6"/>
    <w:rPr>
      <w:sz w:val="20"/>
      <w:szCs w:val="20"/>
      <w:lang w:val="en-GB"/>
    </w:rPr>
  </w:style>
  <w:style w:type="paragraph" w:styleId="CommentSubject">
    <w:name w:val="annotation subject"/>
    <w:basedOn w:val="CommentText"/>
    <w:next w:val="CommentText"/>
    <w:link w:val="CommentSubjectChar"/>
    <w:uiPriority w:val="99"/>
    <w:semiHidden/>
    <w:unhideWhenUsed/>
    <w:rsid w:val="00664A2D"/>
    <w:pPr>
      <w:spacing w:after="0"/>
    </w:pPr>
    <w:rPr>
      <w:rFonts w:ascii="Calibri" w:hAnsi="Calibri" w:cs="Times New Roman"/>
      <w:b/>
      <w:bCs/>
    </w:rPr>
  </w:style>
  <w:style w:type="character" w:customStyle="1" w:styleId="CommentSubjectChar">
    <w:name w:val="Comment Subject Char"/>
    <w:basedOn w:val="CommentTextChar"/>
    <w:link w:val="CommentSubject"/>
    <w:uiPriority w:val="99"/>
    <w:semiHidden/>
    <w:rsid w:val="00664A2D"/>
    <w:rPr>
      <w:rFonts w:ascii="Calibri" w:hAnsi="Calibri" w:cs="Times New Roman"/>
      <w:b/>
      <w:bCs/>
      <w:sz w:val="20"/>
      <w:szCs w:val="20"/>
      <w:lang w:val="en-GB"/>
    </w:rPr>
  </w:style>
  <w:style w:type="table" w:styleId="TableGrid">
    <w:name w:val="Table Grid"/>
    <w:basedOn w:val="TableNormal"/>
    <w:uiPriority w:val="59"/>
    <w:rsid w:val="00287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osa.Capuzzolo@fao.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osa.Capuzzolo@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4b6e6070b7143c08512e63565027abc xmlns="43192999-b84a-482a-a0c8-3220ddd9b505">
      <Terms xmlns="http://schemas.microsoft.com/office/infopath/2007/PartnerControls"/>
    </o4b6e6070b7143c08512e63565027abc>
    <TaxKeywordTaxHTField xmlns="43192999-b84a-482a-a0c8-3220ddd9b505">
      <Terms xmlns="http://schemas.microsoft.com/office/infopath/2007/PartnerControls"/>
    </TaxKeywordTaxHTField>
    <LikesCount xmlns="http://schemas.microsoft.com/sharepoint/v3" xsi:nil="true"/>
    <Ratings xmlns="http://schemas.microsoft.com/sharepoint/v3" xsi:nil="true"/>
    <URL xmlns="http://schemas.microsoft.com/sharepoint/v3">
      <Url xsi:nil="true"/>
      <Description xsi:nil="true"/>
    </URL>
    <LikedBy xmlns="http://schemas.microsoft.com/sharepoint/v3">
      <UserInfo>
        <DisplayName/>
        <AccountId xsi:nil="true"/>
        <AccountType/>
      </UserInfo>
    </LikedBy>
    <TaxCatchAll xmlns="43192999-b84a-482a-a0c8-3220ddd9b505"/>
    <FAO_x0020_Description xmlns="43192999-b84a-482a-a0c8-3220ddd9b505" xsi:nil="true"/>
    <RatedBy xmlns="http://schemas.microsoft.com/sharepoint/v3">
      <UserInfo>
        <DisplayName/>
        <AccountId xsi:nil="true"/>
        <AccountType/>
      </UserInfo>
    </RatedBy>
    <_dlc_DocId xmlns="43192999-b84a-482a-a0c8-3220ddd9b505">FAO44-5-921</_dlc_DocId>
    <_dlc_DocIdUrl xmlns="43192999-b84a-482a-a0c8-3220ddd9b505">
      <Url>https://workspace.fao.org/so/so3/_layouts/15/DocIdRedir.aspx?ID=FAO44-5-921</Url>
      <Description>FAO44-5-921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33503DDFF9E142A55716C63F56A0B7" ma:contentTypeVersion="14" ma:contentTypeDescription="Create a new document." ma:contentTypeScope="" ma:versionID="37714ac3fabcef85b67f94246f6e689e">
  <xsd:schema xmlns:xsd="http://www.w3.org/2001/XMLSchema" xmlns:xs="http://www.w3.org/2001/XMLSchema" xmlns:p="http://schemas.microsoft.com/office/2006/metadata/properties" xmlns:ns1="http://schemas.microsoft.com/sharepoint/v3" xmlns:ns2="43192999-b84a-482a-a0c8-3220ddd9b505" targetNamespace="http://schemas.microsoft.com/office/2006/metadata/properties" ma:root="true" ma:fieldsID="c5101eb9f4db99abf7fe668f2127d98c" ns1:_="" ns2:_="">
    <xsd:import namespace="http://schemas.microsoft.com/sharepoint/v3"/>
    <xsd:import namespace="43192999-b84a-482a-a0c8-3220ddd9b505"/>
    <xsd:element name="properties">
      <xsd:complexType>
        <xsd:sequence>
          <xsd:element name="documentManagement">
            <xsd:complexType>
              <xsd:all>
                <xsd:element ref="ns2:_dlc_DocId" minOccurs="0"/>
                <xsd:element ref="ns2:_dlc_DocIdUrl" minOccurs="0"/>
                <xsd:element ref="ns2:_dlc_DocIdPersistId" minOccurs="0"/>
                <xsd:element ref="ns2:o4b6e6070b7143c08512e63565027abc" minOccurs="0"/>
                <xsd:element ref="ns2:TaxCatchAll" minOccurs="0"/>
                <xsd:element ref="ns2:FAO_x0020_Description" minOccurs="0"/>
                <xsd:element ref="ns2:TaxKeywordTaxHTField" minOccurs="0"/>
                <xsd:element ref="ns1:AverageRating" minOccurs="0"/>
                <xsd:element ref="ns1:URL"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7" nillable="true" ma:displayName="Rating (0-5)" ma:decimals="2" ma:description="Average value of all the ratings that have been submitted" ma:internalName="AverageRating" ma:readOnly="true">
      <xsd:simpleType>
        <xsd:restriction base="dms:Number"/>
      </xsd:simpleType>
    </xsd:element>
    <xsd:element name="URL" ma:index="1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element name="RatingCount" ma:index="19" nillable="true" ma:displayName="Number of Ratings" ma:decimals="0" ma:description="Number of ratings submitted" ma:internalName="RatingCount" ma:readOnly="true">
      <xsd:simpleType>
        <xsd:restriction base="dms:Number"/>
      </xsd:simpleType>
    </xsd:element>
    <xsd:element name="RatedBy" ma:index="20"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21" nillable="true" ma:displayName="User ratings" ma:description="User ratings for the item" ma:hidden="true" ma:internalName="Ratings">
      <xsd:simpleType>
        <xsd:restriction base="dms:Note"/>
      </xsd:simpleType>
    </xsd:element>
    <xsd:element name="LikesCount" ma:index="22" nillable="true" ma:displayName="Number of Likes" ma:internalName="LikesCount">
      <xsd:simpleType>
        <xsd:restriction base="dms:Unknown"/>
      </xsd:simpleType>
    </xsd:element>
    <xsd:element name="LikedBy" ma:index="23"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3192999-b84a-482a-a0c8-3220ddd9b5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4b6e6070b7143c08512e63565027abc" ma:index="12" nillable="true" ma:taxonomy="true" ma:internalName="o4b6e6070b7143c08512e63565027abc" ma:taxonomyFieldName="FAO_x0020_Tags" ma:displayName="FAO Tags" ma:default="" ma:fieldId="{84b6e607-0b71-43c0-8512-e63565027abc}" ma:taxonomyMulti="true" ma:sspId="9798c8cb-428d-4c82-9b33-b42c96790d80" ma:termSetId="243cf58e-13f3-4351-b880-23425e3f8a37" ma:anchorId="00000000-0000-0000-0000-000000000000" ma:open="true" ma:isKeyword="false">
      <xsd:complexType>
        <xsd:sequence>
          <xsd:element ref="pc:Terms" minOccurs="0" maxOccurs="1"/>
        </xsd:sequence>
      </xsd:complexType>
    </xsd:element>
    <xsd:element name="TaxCatchAll" ma:index="13" nillable="true" ma:displayName="Taxonomy Catch All Column" ma:hidden="true" ma:list="{191f80d1-6b44-4817-b18f-68f889b9d60f}" ma:internalName="TaxCatchAll" ma:showField="CatchAllData" ma:web="43192999-b84a-482a-a0c8-3220ddd9b505">
      <xsd:complexType>
        <xsd:complexContent>
          <xsd:extension base="dms:MultiChoiceLookup">
            <xsd:sequence>
              <xsd:element name="Value" type="dms:Lookup" maxOccurs="unbounded" minOccurs="0" nillable="true"/>
            </xsd:sequence>
          </xsd:extension>
        </xsd:complexContent>
      </xsd:complexType>
    </xsd:element>
    <xsd:element name="FAO_x0020_Description" ma:index="14" nillable="true" ma:displayName="FAO Description" ma:internalName="FAO_x0020_Description">
      <xsd:simpleType>
        <xsd:restriction base="dms:Text">
          <xsd:maxLength value="255"/>
        </xsd:restriction>
      </xsd:simpleType>
    </xsd:element>
    <xsd:element name="TaxKeywordTaxHTField" ma:index="16" nillable="true" ma:taxonomy="true" ma:internalName="TaxKeywordTaxHTField" ma:taxonomyFieldName="TaxKeyword" ma:displayName="Enterprise Keywords" ma:fieldId="{23f27201-bee3-471e-b2e7-b64fd8b7ca38}" ma:taxonomyMulti="true" ma:sspId="9798c8cb-428d-4c82-9b33-b42c96790d80"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0457C3-6519-4616-A02A-06E0B9BEA947}">
  <ds:schemaRefs>
    <ds:schemaRef ds:uri="http://purl.org/dc/dcmitype/"/>
    <ds:schemaRef ds:uri="http://schemas.openxmlformats.org/package/2006/metadata/core-properties"/>
    <ds:schemaRef ds:uri="http://purl.org/dc/elements/1.1/"/>
    <ds:schemaRef ds:uri="http://schemas.microsoft.com/sharepoint/v3"/>
    <ds:schemaRef ds:uri="http://schemas.microsoft.com/office/2006/documentManagement/types"/>
    <ds:schemaRef ds:uri="http://schemas.microsoft.com/office/2006/metadata/properties"/>
    <ds:schemaRef ds:uri="http://purl.org/dc/terms/"/>
    <ds:schemaRef ds:uri="http://schemas.microsoft.com/office/infopath/2007/PartnerControls"/>
    <ds:schemaRef ds:uri="43192999-b84a-482a-a0c8-3220ddd9b505"/>
    <ds:schemaRef ds:uri="http://www.w3.org/XML/1998/namespace"/>
  </ds:schemaRefs>
</ds:datastoreItem>
</file>

<file path=customXml/itemProps2.xml><?xml version="1.0" encoding="utf-8"?>
<ds:datastoreItem xmlns:ds="http://schemas.openxmlformats.org/officeDocument/2006/customXml" ds:itemID="{98B6FFD8-C99E-4DAE-A4FD-470911761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3192999-b84a-482a-a0c8-3220ddd9b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00B247-AAAC-4FAE-9FE8-5A273B0C3CCA}">
  <ds:schemaRefs>
    <ds:schemaRef ds:uri="http://schemas.microsoft.com/sharepoint/events"/>
  </ds:schemaRefs>
</ds:datastoreItem>
</file>

<file path=customXml/itemProps4.xml><?xml version="1.0" encoding="utf-8"?>
<ds:datastoreItem xmlns:ds="http://schemas.openxmlformats.org/officeDocument/2006/customXml" ds:itemID="{BB7314FE-BEA8-4E90-9630-EDD2939C9739}">
  <ds:schemaRefs>
    <ds:schemaRef ds:uri="http://schemas.microsoft.com/sharepoint/v3/contenttype/forms"/>
  </ds:schemaRefs>
</ds:datastoreItem>
</file>

<file path=customXml/itemProps5.xml><?xml version="1.0" encoding="utf-8"?>
<ds:datastoreItem xmlns:ds="http://schemas.openxmlformats.org/officeDocument/2006/customXml" ds:itemID="{79B312E1-2869-4E3D-900F-0D78E3CB7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Chiara Villani (ESP)</dc:creator>
  <cp:lastModifiedBy>Capuzzolo, Rosa (ESP)</cp:lastModifiedBy>
  <cp:revision>2</cp:revision>
  <cp:lastPrinted>2016-04-20T07:21:00Z</cp:lastPrinted>
  <dcterms:created xsi:type="dcterms:W3CDTF">2016-04-26T14:14:00Z</dcterms:created>
  <dcterms:modified xsi:type="dcterms:W3CDTF">2016-04-26T14:14:00Z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0x0101001133503DDFF9E142A55716C63F56A0B7</vt:lpwstr>
  </property>
  <property fmtid="{D5CDD505-2E9C-101B-9397-08002B2CF9AE}" pid="3" name="_dlc_DocIdItemGuid">
    <vt:lpwstr>800896ba-99b2-40f1-97c3-4fe744784e68</vt:lpwstr>
  </property>
  <property fmtid="{D5CDD505-2E9C-101B-9397-08002B2CF9AE}" pid="4" name="TaxKeyword">
    <vt:lpwstr/>
  </property>
  <property fmtid="{D5CDD505-2E9C-101B-9397-08002B2CF9AE}" pid="5" name="FAO Tags">
    <vt:lpwstr/>
  </property>
</Properties>
</file>