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ED1" w:rsidRDefault="006854DB" w:rsidP="006854DB">
      <w:pPr>
        <w:jc w:val="right"/>
        <w:rPr>
          <w:rFonts w:asciiTheme="minorHAnsi" w:hAnsiTheme="minorHAnsi"/>
          <w:b/>
          <w:sz w:val="22"/>
          <w:u w:val="single"/>
          <w:lang w:val="en-US"/>
        </w:rPr>
      </w:pPr>
      <w:r>
        <w:rPr>
          <w:rFonts w:asciiTheme="minorHAnsi" w:hAnsiTheme="minorHAnsi"/>
          <w:b/>
          <w:noProof/>
          <w:sz w:val="22"/>
          <w:u w:val="single"/>
          <w:lang w:val="en-US" w:eastAsia="zh-CN"/>
        </w:rPr>
        <w:drawing>
          <wp:anchor distT="0" distB="0" distL="114300" distR="114300" simplePos="0" relativeHeight="251661312" behindDoc="0" locked="0" layoutInCell="1" allowOverlap="1" wp14:anchorId="60A30FAE" wp14:editId="6A9D6930">
            <wp:simplePos x="0" y="0"/>
            <wp:positionH relativeFrom="column">
              <wp:posOffset>967105</wp:posOffset>
            </wp:positionH>
            <wp:positionV relativeFrom="paragraph">
              <wp:posOffset>92710</wp:posOffset>
            </wp:positionV>
            <wp:extent cx="1987550" cy="123317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87550" cy="123317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zh-CN"/>
        </w:rPr>
        <w:drawing>
          <wp:anchor distT="0" distB="0" distL="114300" distR="114300" simplePos="0" relativeHeight="251658240" behindDoc="0" locked="0" layoutInCell="1" allowOverlap="1" wp14:anchorId="162ED83A" wp14:editId="1E29F62D">
            <wp:simplePos x="0" y="0"/>
            <wp:positionH relativeFrom="column">
              <wp:posOffset>3002915</wp:posOffset>
            </wp:positionH>
            <wp:positionV relativeFrom="paragraph">
              <wp:posOffset>224155</wp:posOffset>
            </wp:positionV>
            <wp:extent cx="2019300" cy="814705"/>
            <wp:effectExtent l="0" t="0" r="0" b="444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O_logo_Blue_3lines_e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19300" cy="814705"/>
                    </a:xfrm>
                    <a:prstGeom prst="rect">
                      <a:avLst/>
                    </a:prstGeom>
                  </pic:spPr>
                </pic:pic>
              </a:graphicData>
            </a:graphic>
            <wp14:sizeRelH relativeFrom="page">
              <wp14:pctWidth>0</wp14:pctWidth>
            </wp14:sizeRelH>
            <wp14:sizeRelV relativeFrom="page">
              <wp14:pctHeight>0</wp14:pctHeight>
            </wp14:sizeRelV>
          </wp:anchor>
        </w:drawing>
      </w:r>
      <w:r>
        <w:rPr>
          <w:noProof/>
          <w:lang w:val="en-US" w:eastAsia="zh-CN"/>
        </w:rPr>
        <w:drawing>
          <wp:anchor distT="0" distB="0" distL="114300" distR="114300" simplePos="0" relativeHeight="251659264" behindDoc="0" locked="0" layoutInCell="1" allowOverlap="1" wp14:anchorId="4AD5CC4D" wp14:editId="070B8968">
            <wp:simplePos x="0" y="0"/>
            <wp:positionH relativeFrom="column">
              <wp:posOffset>5109845</wp:posOffset>
            </wp:positionH>
            <wp:positionV relativeFrom="paragraph">
              <wp:posOffset>-201295</wp:posOffset>
            </wp:positionV>
            <wp:extent cx="949325" cy="1109980"/>
            <wp:effectExtent l="0" t="0" r="3175" b="0"/>
            <wp:wrapSquare wrapText="bothSides"/>
            <wp:docPr id="1" name="Picture 1" descr="https://www.thegef.org/gef/sites/thegef.org/files/Images/GEF-notag-lowres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thegef.org/gef/sites/thegef.org/files/Images/GEF-notag-lowres_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9325" cy="11099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b/>
          <w:noProof/>
          <w:sz w:val="22"/>
          <w:u w:val="single"/>
          <w:lang w:val="en-US" w:eastAsia="zh-CN"/>
        </w:rPr>
        <w:drawing>
          <wp:anchor distT="0" distB="0" distL="114300" distR="114300" simplePos="0" relativeHeight="251660288" behindDoc="0" locked="0" layoutInCell="1" allowOverlap="1" wp14:anchorId="7C437736" wp14:editId="43414BED">
            <wp:simplePos x="0" y="0"/>
            <wp:positionH relativeFrom="margin">
              <wp:posOffset>-321310</wp:posOffset>
            </wp:positionH>
            <wp:positionV relativeFrom="paragraph">
              <wp:posOffset>92710</wp:posOffset>
            </wp:positionV>
            <wp:extent cx="1115695" cy="1115695"/>
            <wp:effectExtent l="0" t="0" r="8255" b="825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5695" cy="1115695"/>
                    </a:xfrm>
                    <a:prstGeom prst="rect">
                      <a:avLst/>
                    </a:prstGeom>
                    <a:noFill/>
                  </pic:spPr>
                </pic:pic>
              </a:graphicData>
            </a:graphic>
            <wp14:sizeRelH relativeFrom="page">
              <wp14:pctWidth>0</wp14:pctWidth>
            </wp14:sizeRelH>
            <wp14:sizeRelV relativeFrom="page">
              <wp14:pctHeight>0</wp14:pctHeight>
            </wp14:sizeRelV>
          </wp:anchor>
        </w:drawing>
      </w:r>
    </w:p>
    <w:p w:rsidR="00E20ED1" w:rsidRDefault="00E20ED1" w:rsidP="00AD21F5">
      <w:pPr>
        <w:jc w:val="center"/>
        <w:rPr>
          <w:rFonts w:asciiTheme="minorHAnsi" w:hAnsiTheme="minorHAnsi"/>
          <w:b/>
          <w:sz w:val="22"/>
          <w:u w:val="single"/>
          <w:lang w:val="en-US"/>
        </w:rPr>
      </w:pPr>
    </w:p>
    <w:p w:rsidR="0022317E" w:rsidRPr="00FD2470" w:rsidRDefault="0042186A" w:rsidP="00AD21F5">
      <w:pPr>
        <w:jc w:val="center"/>
        <w:rPr>
          <w:rFonts w:asciiTheme="minorHAnsi" w:hAnsiTheme="minorHAnsi"/>
          <w:b/>
          <w:sz w:val="22"/>
          <w:u w:val="single"/>
          <w:lang w:val="en-US"/>
        </w:rPr>
      </w:pPr>
      <w:r w:rsidRPr="00FD2470">
        <w:rPr>
          <w:rFonts w:asciiTheme="minorHAnsi" w:hAnsiTheme="minorHAnsi"/>
          <w:b/>
          <w:sz w:val="22"/>
          <w:u w:val="single"/>
          <w:lang w:val="en-US"/>
        </w:rPr>
        <w:t>Terms of Reference</w:t>
      </w:r>
    </w:p>
    <w:p w:rsidR="00AD21F5" w:rsidRPr="006854DB" w:rsidRDefault="00AD21F5" w:rsidP="00AD21F5">
      <w:pPr>
        <w:jc w:val="center"/>
        <w:rPr>
          <w:rFonts w:asciiTheme="minorHAnsi" w:hAnsiTheme="minorHAnsi"/>
          <w:b/>
          <w:sz w:val="22"/>
          <w:u w:val="single"/>
          <w:lang w:val="en-US"/>
        </w:rPr>
      </w:pPr>
      <w:r w:rsidRPr="006854DB">
        <w:rPr>
          <w:rFonts w:asciiTheme="minorHAnsi" w:hAnsiTheme="minorHAnsi"/>
          <w:b/>
          <w:sz w:val="22"/>
          <w:u w:val="single"/>
          <w:lang w:val="en-US"/>
        </w:rPr>
        <w:t xml:space="preserve">Consultancy </w:t>
      </w:r>
      <w:r w:rsidR="006854DB" w:rsidRPr="006854DB">
        <w:rPr>
          <w:rFonts w:asciiTheme="minorHAnsi" w:hAnsiTheme="minorHAnsi"/>
          <w:b/>
          <w:sz w:val="22"/>
          <w:u w:val="single"/>
        </w:rPr>
        <w:t xml:space="preserve">to </w:t>
      </w:r>
      <w:r w:rsidR="0022376E">
        <w:rPr>
          <w:rFonts w:asciiTheme="minorHAnsi" w:hAnsiTheme="minorHAnsi"/>
          <w:b/>
          <w:sz w:val="22"/>
          <w:u w:val="single"/>
        </w:rPr>
        <w:t xml:space="preserve">lead on the preparation of the </w:t>
      </w:r>
      <w:r w:rsidR="00E330BC">
        <w:rPr>
          <w:rFonts w:asciiTheme="minorHAnsi" w:hAnsiTheme="minorHAnsi"/>
          <w:b/>
          <w:sz w:val="22"/>
          <w:u w:val="single"/>
        </w:rPr>
        <w:t xml:space="preserve">National </w:t>
      </w:r>
      <w:r w:rsidR="00A07734">
        <w:rPr>
          <w:rFonts w:asciiTheme="minorHAnsi" w:hAnsiTheme="minorHAnsi"/>
          <w:b/>
          <w:sz w:val="22"/>
          <w:u w:val="single"/>
        </w:rPr>
        <w:t>Protected Area System Plan for Trinidad and Tobago</w:t>
      </w:r>
    </w:p>
    <w:p w:rsidR="0042186A" w:rsidRPr="00E20ED1" w:rsidRDefault="0042186A" w:rsidP="0042186A">
      <w:pPr>
        <w:pStyle w:val="ListParagraph"/>
        <w:numPr>
          <w:ilvl w:val="0"/>
          <w:numId w:val="1"/>
        </w:numPr>
        <w:rPr>
          <w:rFonts w:asciiTheme="minorHAnsi" w:hAnsiTheme="minorHAnsi"/>
          <w:sz w:val="22"/>
          <w:u w:val="single"/>
          <w:lang w:val="en-US"/>
        </w:rPr>
      </w:pPr>
      <w:r w:rsidRPr="00E20ED1">
        <w:rPr>
          <w:rFonts w:asciiTheme="minorHAnsi" w:hAnsiTheme="minorHAnsi"/>
          <w:sz w:val="22"/>
          <w:u w:val="single"/>
          <w:lang w:val="en-US"/>
        </w:rPr>
        <w:t>Background</w:t>
      </w:r>
    </w:p>
    <w:p w:rsidR="0042186A" w:rsidRPr="00AD21F5" w:rsidRDefault="0042186A" w:rsidP="0042186A">
      <w:pPr>
        <w:pStyle w:val="BodyText"/>
        <w:spacing w:line="259" w:lineRule="auto"/>
        <w:ind w:left="100" w:right="117"/>
        <w:jc w:val="both"/>
        <w:rPr>
          <w:rFonts w:asciiTheme="minorHAnsi" w:hAnsiTheme="minorHAnsi"/>
        </w:rPr>
      </w:pPr>
      <w:r w:rsidRPr="00AD21F5">
        <w:rPr>
          <w:rFonts w:asciiTheme="minorHAnsi" w:hAnsiTheme="minorHAnsi"/>
        </w:rPr>
        <w:t>The F</w:t>
      </w:r>
      <w:r w:rsidR="00FD2470">
        <w:rPr>
          <w:rFonts w:asciiTheme="minorHAnsi" w:hAnsiTheme="minorHAnsi"/>
        </w:rPr>
        <w:t>ood and Agriculture Organization of the United Nations</w:t>
      </w:r>
      <w:r w:rsidR="007D45EB">
        <w:rPr>
          <w:rFonts w:asciiTheme="minorHAnsi" w:hAnsiTheme="minorHAnsi"/>
        </w:rPr>
        <w:t xml:space="preserve"> (FAO/UN) </w:t>
      </w:r>
      <w:r w:rsidRPr="00AD21F5">
        <w:rPr>
          <w:rFonts w:asciiTheme="minorHAnsi" w:hAnsiTheme="minorHAnsi"/>
        </w:rPr>
        <w:t xml:space="preserve">is implementing a four year project, </w:t>
      </w:r>
      <w:r w:rsidRPr="00AD21F5">
        <w:rPr>
          <w:rFonts w:asciiTheme="minorHAnsi" w:hAnsiTheme="minorHAnsi"/>
          <w:i/>
        </w:rPr>
        <w:t xml:space="preserve">Improving Forest and Protected Area Management in Trinidad and Tobago, </w:t>
      </w:r>
      <w:r w:rsidRPr="00AD21F5">
        <w:rPr>
          <w:rFonts w:asciiTheme="minorHAnsi" w:hAnsiTheme="minorHAnsi"/>
        </w:rPr>
        <w:t>on behalf of the Government of the Republic of Trinidad and Tobago.  The overall project goal is to conserve globally important biodiversity and ecosystems in Trinidad and Tobago. The objectives are to facilitate the development of a new system of protected areas (PAs) for Trinidad and Tobago, consistent with country’s approved 2011 Protected Areas Policy,</w:t>
      </w:r>
      <w:r w:rsidRPr="00AD21F5">
        <w:rPr>
          <w:rFonts w:asciiTheme="minorHAnsi" w:hAnsiTheme="minorHAnsi"/>
          <w:spacing w:val="-34"/>
        </w:rPr>
        <w:t xml:space="preserve"> </w:t>
      </w:r>
      <w:r w:rsidRPr="00AD21F5">
        <w:rPr>
          <w:rFonts w:asciiTheme="minorHAnsi" w:hAnsiTheme="minorHAnsi"/>
        </w:rPr>
        <w:t>by:</w:t>
      </w:r>
    </w:p>
    <w:p w:rsidR="0042186A" w:rsidRPr="00AD21F5" w:rsidRDefault="0042186A" w:rsidP="0042186A">
      <w:pPr>
        <w:pStyle w:val="ListParagraph"/>
        <w:widowControl w:val="0"/>
        <w:numPr>
          <w:ilvl w:val="0"/>
          <w:numId w:val="2"/>
        </w:numPr>
        <w:tabs>
          <w:tab w:val="left" w:pos="820"/>
          <w:tab w:val="left" w:pos="821"/>
        </w:tabs>
        <w:spacing w:before="121" w:after="0" w:line="240" w:lineRule="auto"/>
        <w:ind w:firstLine="360"/>
        <w:contextualSpacing w:val="0"/>
        <w:rPr>
          <w:rFonts w:asciiTheme="minorHAnsi" w:hAnsiTheme="minorHAnsi"/>
          <w:sz w:val="22"/>
        </w:rPr>
      </w:pPr>
      <w:r w:rsidRPr="00AD21F5">
        <w:rPr>
          <w:rFonts w:asciiTheme="minorHAnsi" w:hAnsiTheme="minorHAnsi"/>
          <w:sz w:val="22"/>
        </w:rPr>
        <w:t>Proposing a new PA system for conservation of</w:t>
      </w:r>
      <w:r w:rsidRPr="00AD21F5">
        <w:rPr>
          <w:rFonts w:asciiTheme="minorHAnsi" w:hAnsiTheme="minorHAnsi"/>
          <w:spacing w:val="-30"/>
          <w:sz w:val="22"/>
        </w:rPr>
        <w:t xml:space="preserve"> </w:t>
      </w:r>
      <w:r w:rsidRPr="00AD21F5">
        <w:rPr>
          <w:rFonts w:asciiTheme="minorHAnsi" w:hAnsiTheme="minorHAnsi"/>
          <w:sz w:val="22"/>
        </w:rPr>
        <w:t>biodiversity;</w:t>
      </w:r>
    </w:p>
    <w:p w:rsidR="0042186A" w:rsidRPr="00AD21F5" w:rsidRDefault="0042186A" w:rsidP="0042186A">
      <w:pPr>
        <w:pStyle w:val="ListParagraph"/>
        <w:widowControl w:val="0"/>
        <w:numPr>
          <w:ilvl w:val="0"/>
          <w:numId w:val="2"/>
        </w:numPr>
        <w:tabs>
          <w:tab w:val="left" w:pos="820"/>
          <w:tab w:val="left" w:pos="821"/>
        </w:tabs>
        <w:spacing w:before="118" w:after="0" w:line="240" w:lineRule="auto"/>
        <w:ind w:left="821"/>
        <w:contextualSpacing w:val="0"/>
        <w:rPr>
          <w:rFonts w:asciiTheme="minorHAnsi" w:hAnsiTheme="minorHAnsi"/>
          <w:sz w:val="22"/>
        </w:rPr>
      </w:pPr>
      <w:r w:rsidRPr="00AD21F5">
        <w:rPr>
          <w:rFonts w:asciiTheme="minorHAnsi" w:hAnsiTheme="minorHAnsi"/>
          <w:sz w:val="22"/>
        </w:rPr>
        <w:t>Increasing management effectiveness of PAs;</w:t>
      </w:r>
      <w:r w:rsidRPr="00AD21F5">
        <w:rPr>
          <w:rFonts w:asciiTheme="minorHAnsi" w:hAnsiTheme="minorHAnsi"/>
          <w:spacing w:val="-18"/>
          <w:sz w:val="22"/>
        </w:rPr>
        <w:t xml:space="preserve"> </w:t>
      </w:r>
      <w:r w:rsidRPr="00AD21F5">
        <w:rPr>
          <w:rFonts w:asciiTheme="minorHAnsi" w:hAnsiTheme="minorHAnsi"/>
          <w:sz w:val="22"/>
        </w:rPr>
        <w:t>and</w:t>
      </w:r>
    </w:p>
    <w:p w:rsidR="00673900" w:rsidRPr="0039543B" w:rsidRDefault="0042186A" w:rsidP="0039543B">
      <w:pPr>
        <w:pStyle w:val="ListParagraph"/>
        <w:widowControl w:val="0"/>
        <w:numPr>
          <w:ilvl w:val="0"/>
          <w:numId w:val="2"/>
        </w:numPr>
        <w:tabs>
          <w:tab w:val="left" w:pos="820"/>
          <w:tab w:val="left" w:pos="821"/>
        </w:tabs>
        <w:spacing w:before="118" w:after="240" w:line="240" w:lineRule="auto"/>
        <w:ind w:left="821"/>
        <w:contextualSpacing w:val="0"/>
        <w:rPr>
          <w:rFonts w:asciiTheme="minorHAnsi" w:hAnsiTheme="minorHAnsi"/>
          <w:sz w:val="22"/>
        </w:rPr>
      </w:pPr>
      <w:r w:rsidRPr="00AD21F5">
        <w:rPr>
          <w:rFonts w:asciiTheme="minorHAnsi" w:hAnsiTheme="minorHAnsi"/>
          <w:sz w:val="22"/>
        </w:rPr>
        <w:t>Increasing the capacity for sustainable financing of PAs management.</w:t>
      </w:r>
    </w:p>
    <w:p w:rsidR="00B35E11" w:rsidRDefault="00B35E11" w:rsidP="00B35E11">
      <w:pPr>
        <w:pStyle w:val="ListParagraph"/>
        <w:widowControl w:val="0"/>
        <w:tabs>
          <w:tab w:val="left" w:pos="820"/>
          <w:tab w:val="left" w:pos="821"/>
        </w:tabs>
        <w:spacing w:after="240" w:line="240" w:lineRule="auto"/>
        <w:ind w:left="0"/>
        <w:rPr>
          <w:rFonts w:asciiTheme="minorHAnsi" w:hAnsiTheme="minorHAnsi"/>
          <w:sz w:val="22"/>
        </w:rPr>
      </w:pPr>
      <w:r w:rsidRPr="00B35E11">
        <w:rPr>
          <w:rFonts w:asciiTheme="minorHAnsi" w:hAnsiTheme="minorHAnsi"/>
          <w:sz w:val="22"/>
        </w:rPr>
        <w:t>Given the 2011 approval of the Protected Areas Policy there is a n</w:t>
      </w:r>
      <w:r w:rsidR="00E330BC">
        <w:rPr>
          <w:rFonts w:asciiTheme="minorHAnsi" w:hAnsiTheme="minorHAnsi"/>
          <w:sz w:val="22"/>
        </w:rPr>
        <w:t xml:space="preserve">eed to revise the National </w:t>
      </w:r>
      <w:r w:rsidRPr="00B35E11">
        <w:rPr>
          <w:rFonts w:asciiTheme="minorHAnsi" w:hAnsiTheme="minorHAnsi"/>
          <w:sz w:val="22"/>
        </w:rPr>
        <w:t xml:space="preserve">Protected Areas System Plan so that it is in alignment with the approved policy and updated to include </w:t>
      </w:r>
      <w:r w:rsidR="00DB0995">
        <w:rPr>
          <w:rFonts w:asciiTheme="minorHAnsi" w:hAnsiTheme="minorHAnsi"/>
          <w:sz w:val="22"/>
        </w:rPr>
        <w:t xml:space="preserve">actual changes in land use, </w:t>
      </w:r>
      <w:r w:rsidRPr="00B35E11">
        <w:rPr>
          <w:rFonts w:asciiTheme="minorHAnsi" w:hAnsiTheme="minorHAnsi"/>
          <w:sz w:val="22"/>
        </w:rPr>
        <w:t>current scientific thinking and management practice.</w:t>
      </w:r>
    </w:p>
    <w:p w:rsidR="00B35E11" w:rsidRPr="00B35E11" w:rsidRDefault="00B35E11" w:rsidP="00B35E11">
      <w:pPr>
        <w:pStyle w:val="ListParagraph"/>
        <w:widowControl w:val="0"/>
        <w:tabs>
          <w:tab w:val="left" w:pos="820"/>
          <w:tab w:val="left" w:pos="821"/>
        </w:tabs>
        <w:spacing w:before="118" w:after="240" w:line="240" w:lineRule="auto"/>
        <w:ind w:left="0"/>
        <w:rPr>
          <w:rFonts w:asciiTheme="minorHAnsi" w:hAnsiTheme="minorHAnsi"/>
          <w:sz w:val="22"/>
        </w:rPr>
      </w:pPr>
    </w:p>
    <w:p w:rsidR="001E7BB4" w:rsidRPr="00E20ED1" w:rsidRDefault="001E7BB4" w:rsidP="00E10514">
      <w:pPr>
        <w:pStyle w:val="ListParagraph"/>
        <w:widowControl w:val="0"/>
        <w:numPr>
          <w:ilvl w:val="0"/>
          <w:numId w:val="1"/>
        </w:numPr>
        <w:tabs>
          <w:tab w:val="left" w:pos="820"/>
          <w:tab w:val="left" w:pos="821"/>
        </w:tabs>
        <w:spacing w:before="118" w:after="240" w:line="240" w:lineRule="auto"/>
        <w:jc w:val="both"/>
        <w:rPr>
          <w:rFonts w:asciiTheme="minorHAnsi" w:hAnsiTheme="minorHAnsi"/>
          <w:sz w:val="22"/>
          <w:u w:val="single"/>
        </w:rPr>
      </w:pPr>
      <w:r w:rsidRPr="00E20ED1">
        <w:rPr>
          <w:rFonts w:asciiTheme="minorHAnsi" w:hAnsiTheme="minorHAnsi"/>
          <w:sz w:val="22"/>
          <w:u w:val="single"/>
        </w:rPr>
        <w:t>Objectives and Scope of Work</w:t>
      </w:r>
    </w:p>
    <w:p w:rsidR="00EA6C3B" w:rsidRPr="007D45EB" w:rsidRDefault="001E7BB4" w:rsidP="007B1B2B">
      <w:pPr>
        <w:widowControl w:val="0"/>
        <w:tabs>
          <w:tab w:val="left" w:pos="820"/>
          <w:tab w:val="left" w:pos="821"/>
        </w:tabs>
        <w:spacing w:before="118" w:after="240" w:line="240" w:lineRule="auto"/>
        <w:jc w:val="both"/>
        <w:rPr>
          <w:rFonts w:asciiTheme="minorHAnsi" w:hAnsiTheme="minorHAnsi"/>
          <w:sz w:val="22"/>
        </w:rPr>
      </w:pPr>
      <w:r w:rsidRPr="00AD21F5">
        <w:rPr>
          <w:rFonts w:asciiTheme="minorHAnsi" w:hAnsiTheme="minorHAnsi"/>
          <w:sz w:val="22"/>
        </w:rPr>
        <w:t xml:space="preserve">The </w:t>
      </w:r>
      <w:r w:rsidRPr="00AD21F5">
        <w:rPr>
          <w:rFonts w:asciiTheme="minorHAnsi" w:hAnsiTheme="minorHAnsi"/>
          <w:b/>
          <w:bCs/>
          <w:sz w:val="22"/>
        </w:rPr>
        <w:t>principal objective</w:t>
      </w:r>
      <w:r w:rsidRPr="00AD21F5">
        <w:rPr>
          <w:rFonts w:asciiTheme="minorHAnsi" w:hAnsiTheme="minorHAnsi"/>
          <w:sz w:val="22"/>
        </w:rPr>
        <w:t xml:space="preserve"> of the assignment is to prepare a </w:t>
      </w:r>
      <w:r w:rsidR="00B35E11" w:rsidRPr="00B35E11">
        <w:rPr>
          <w:rFonts w:asciiTheme="minorHAnsi" w:hAnsiTheme="minorHAnsi"/>
          <w:sz w:val="22"/>
        </w:rPr>
        <w:t>National Protected Areas System Plan</w:t>
      </w:r>
      <w:r w:rsidR="00B35E11">
        <w:rPr>
          <w:rFonts w:asciiTheme="minorHAnsi" w:hAnsiTheme="minorHAnsi"/>
          <w:sz w:val="22"/>
        </w:rPr>
        <w:t xml:space="preserve"> for</w:t>
      </w:r>
      <w:r w:rsidRPr="00AD21F5">
        <w:rPr>
          <w:rFonts w:asciiTheme="minorHAnsi" w:hAnsiTheme="minorHAnsi"/>
          <w:sz w:val="22"/>
        </w:rPr>
        <w:t xml:space="preserve"> Trinidad and Tobago</w:t>
      </w:r>
      <w:r w:rsidRPr="00AD21F5">
        <w:rPr>
          <w:rFonts w:asciiTheme="minorHAnsi" w:hAnsiTheme="minorHAnsi"/>
          <w:b/>
          <w:bCs/>
          <w:sz w:val="22"/>
        </w:rPr>
        <w:t>.</w:t>
      </w:r>
      <w:r w:rsidRPr="00AD21F5">
        <w:rPr>
          <w:rFonts w:asciiTheme="minorHAnsi" w:hAnsiTheme="minorHAnsi"/>
          <w:sz w:val="22"/>
        </w:rPr>
        <w:t xml:space="preserve"> </w:t>
      </w:r>
      <w:r w:rsidR="007D45EB">
        <w:rPr>
          <w:rFonts w:asciiTheme="minorHAnsi" w:hAnsiTheme="minorHAnsi"/>
          <w:sz w:val="22"/>
        </w:rPr>
        <w:t xml:space="preserve"> </w:t>
      </w:r>
    </w:p>
    <w:p w:rsidR="00E10514" w:rsidRPr="00E20ED1" w:rsidRDefault="0032243A" w:rsidP="007D45EB">
      <w:pPr>
        <w:pStyle w:val="ListParagraph"/>
        <w:numPr>
          <w:ilvl w:val="0"/>
          <w:numId w:val="1"/>
        </w:numPr>
        <w:jc w:val="both"/>
        <w:rPr>
          <w:rFonts w:asciiTheme="minorHAnsi" w:hAnsiTheme="minorHAnsi"/>
          <w:sz w:val="22"/>
          <w:u w:val="single"/>
        </w:rPr>
      </w:pPr>
      <w:r w:rsidRPr="00E20ED1">
        <w:rPr>
          <w:rFonts w:asciiTheme="minorHAnsi" w:hAnsiTheme="minorHAnsi"/>
          <w:sz w:val="22"/>
          <w:u w:val="single"/>
        </w:rPr>
        <w:t xml:space="preserve">Activities </w:t>
      </w:r>
    </w:p>
    <w:p w:rsidR="0032243A" w:rsidRDefault="007B1B2B" w:rsidP="007B1B2B">
      <w:pPr>
        <w:pStyle w:val="ListParagraph"/>
        <w:ind w:left="0"/>
        <w:jc w:val="both"/>
        <w:rPr>
          <w:rFonts w:asciiTheme="minorHAnsi" w:hAnsiTheme="minorHAnsi"/>
          <w:sz w:val="22"/>
        </w:rPr>
      </w:pPr>
      <w:r>
        <w:rPr>
          <w:rFonts w:asciiTheme="minorHAnsi" w:hAnsiTheme="minorHAnsi"/>
          <w:sz w:val="22"/>
        </w:rPr>
        <w:t>The activities for this consultancy are:</w:t>
      </w:r>
    </w:p>
    <w:p w:rsidR="0039543B" w:rsidRDefault="0039543B" w:rsidP="007B1B2B">
      <w:pPr>
        <w:pStyle w:val="PlainText"/>
        <w:numPr>
          <w:ilvl w:val="0"/>
          <w:numId w:val="7"/>
        </w:numPr>
        <w:ind w:left="360"/>
      </w:pPr>
      <w:r>
        <w:t xml:space="preserve">To </w:t>
      </w:r>
      <w:r w:rsidR="00F22D17">
        <w:t xml:space="preserve">prepare a first draft of a National Protected Area System Plan from </w:t>
      </w:r>
      <w:r>
        <w:t>conduct</w:t>
      </w:r>
      <w:r w:rsidR="00F22D17">
        <w:t>ing</w:t>
      </w:r>
      <w:r>
        <w:t xml:space="preserve"> a literature review of key documents including but not limited to the:</w:t>
      </w:r>
    </w:p>
    <w:p w:rsidR="0039543B" w:rsidRDefault="0039543B" w:rsidP="0039543B">
      <w:pPr>
        <w:pStyle w:val="ListParagraph"/>
        <w:widowControl w:val="0"/>
        <w:numPr>
          <w:ilvl w:val="0"/>
          <w:numId w:val="7"/>
        </w:numPr>
        <w:tabs>
          <w:tab w:val="left" w:pos="820"/>
          <w:tab w:val="left" w:pos="821"/>
        </w:tabs>
        <w:spacing w:after="240" w:line="240" w:lineRule="auto"/>
        <w:jc w:val="both"/>
        <w:rPr>
          <w:rFonts w:asciiTheme="minorHAnsi" w:hAnsiTheme="minorHAnsi"/>
          <w:sz w:val="22"/>
        </w:rPr>
      </w:pPr>
      <w:r w:rsidRPr="009F49FA">
        <w:rPr>
          <w:rFonts w:asciiTheme="minorHAnsi" w:hAnsiTheme="minorHAnsi"/>
          <w:sz w:val="22"/>
        </w:rPr>
        <w:t>1978 Organization of American States (OAS)</w:t>
      </w:r>
      <w:r>
        <w:rPr>
          <w:rFonts w:asciiTheme="minorHAnsi" w:hAnsiTheme="minorHAnsi"/>
          <w:sz w:val="22"/>
        </w:rPr>
        <w:t xml:space="preserve"> assisted National Parks Systems Plan</w:t>
      </w:r>
    </w:p>
    <w:p w:rsidR="0039543B" w:rsidRDefault="0039543B" w:rsidP="0039543B">
      <w:pPr>
        <w:pStyle w:val="ListParagraph"/>
        <w:widowControl w:val="0"/>
        <w:numPr>
          <w:ilvl w:val="0"/>
          <w:numId w:val="7"/>
        </w:numPr>
        <w:tabs>
          <w:tab w:val="left" w:pos="820"/>
          <w:tab w:val="left" w:pos="821"/>
        </w:tabs>
        <w:spacing w:after="240" w:line="240" w:lineRule="auto"/>
        <w:jc w:val="both"/>
        <w:rPr>
          <w:rFonts w:asciiTheme="minorHAnsi" w:hAnsiTheme="minorHAnsi"/>
          <w:sz w:val="22"/>
        </w:rPr>
      </w:pPr>
      <w:r w:rsidRPr="0072101D">
        <w:rPr>
          <w:rFonts w:asciiTheme="minorHAnsi" w:hAnsiTheme="minorHAnsi"/>
          <w:sz w:val="22"/>
        </w:rPr>
        <w:t>1980 Systems Plan.</w:t>
      </w:r>
      <w:r>
        <w:rPr>
          <w:rFonts w:asciiTheme="minorHAnsi" w:hAnsiTheme="minorHAnsi"/>
          <w:sz w:val="22"/>
        </w:rPr>
        <w:t xml:space="preserve"> </w:t>
      </w:r>
      <w:r w:rsidRPr="009F49FA">
        <w:rPr>
          <w:rFonts w:asciiTheme="minorHAnsi" w:hAnsiTheme="minorHAnsi"/>
          <w:sz w:val="22"/>
        </w:rPr>
        <w:t>A Policy for the Establishment and Management of a National Parks System in Trinidad and Tobago approved by the Government in 1982</w:t>
      </w:r>
    </w:p>
    <w:p w:rsidR="0039543B" w:rsidRDefault="0039543B" w:rsidP="0039543B">
      <w:pPr>
        <w:pStyle w:val="ListParagraph"/>
        <w:widowControl w:val="0"/>
        <w:numPr>
          <w:ilvl w:val="0"/>
          <w:numId w:val="7"/>
        </w:numPr>
        <w:tabs>
          <w:tab w:val="left" w:pos="820"/>
          <w:tab w:val="left" w:pos="821"/>
        </w:tabs>
        <w:spacing w:after="240" w:line="240" w:lineRule="auto"/>
        <w:jc w:val="both"/>
        <w:rPr>
          <w:rFonts w:asciiTheme="minorHAnsi" w:hAnsiTheme="minorHAnsi"/>
          <w:sz w:val="22"/>
        </w:rPr>
      </w:pPr>
      <w:r>
        <w:rPr>
          <w:rFonts w:asciiTheme="minorHAnsi" w:hAnsiTheme="minorHAnsi"/>
          <w:sz w:val="22"/>
        </w:rPr>
        <w:t xml:space="preserve">1991 </w:t>
      </w:r>
      <w:r w:rsidRPr="00673900">
        <w:rPr>
          <w:rFonts w:asciiTheme="minorHAnsi" w:hAnsiTheme="minorHAnsi"/>
          <w:sz w:val="22"/>
        </w:rPr>
        <w:t xml:space="preserve">Tropical Forestry Action Plan (TFAP) </w:t>
      </w:r>
      <w:r>
        <w:rPr>
          <w:rFonts w:asciiTheme="minorHAnsi" w:hAnsiTheme="minorHAnsi"/>
          <w:sz w:val="22"/>
        </w:rPr>
        <w:t xml:space="preserve">which </w:t>
      </w:r>
      <w:r w:rsidRPr="00673900">
        <w:rPr>
          <w:rFonts w:asciiTheme="minorHAnsi" w:hAnsiTheme="minorHAnsi"/>
          <w:sz w:val="22"/>
        </w:rPr>
        <w:t xml:space="preserve">reviewed the 1980 National Parks System Plan and the </w:t>
      </w:r>
      <w:r>
        <w:rPr>
          <w:rFonts w:asciiTheme="minorHAnsi" w:hAnsiTheme="minorHAnsi"/>
          <w:sz w:val="22"/>
        </w:rPr>
        <w:t>d</w:t>
      </w:r>
      <w:r w:rsidRPr="00673900">
        <w:rPr>
          <w:rFonts w:asciiTheme="minorHAnsi" w:hAnsiTheme="minorHAnsi"/>
          <w:sz w:val="22"/>
        </w:rPr>
        <w:t xml:space="preserve">raft </w:t>
      </w:r>
      <w:r>
        <w:rPr>
          <w:rFonts w:asciiTheme="minorHAnsi" w:hAnsiTheme="minorHAnsi"/>
          <w:sz w:val="22"/>
        </w:rPr>
        <w:t>l</w:t>
      </w:r>
      <w:r w:rsidRPr="00673900">
        <w:rPr>
          <w:rFonts w:asciiTheme="minorHAnsi" w:hAnsiTheme="minorHAnsi"/>
          <w:sz w:val="22"/>
        </w:rPr>
        <w:t xml:space="preserve">egislation, and recommended funding of a 5-year </w:t>
      </w:r>
      <w:r>
        <w:rPr>
          <w:rFonts w:asciiTheme="minorHAnsi" w:hAnsiTheme="minorHAnsi"/>
          <w:sz w:val="22"/>
        </w:rPr>
        <w:t>d</w:t>
      </w:r>
      <w:r w:rsidRPr="00673900">
        <w:rPr>
          <w:rFonts w:asciiTheme="minorHAnsi" w:hAnsiTheme="minorHAnsi"/>
          <w:sz w:val="22"/>
        </w:rPr>
        <w:t xml:space="preserve">evelopment </w:t>
      </w:r>
      <w:r>
        <w:rPr>
          <w:rFonts w:asciiTheme="minorHAnsi" w:hAnsiTheme="minorHAnsi"/>
          <w:sz w:val="22"/>
        </w:rPr>
        <w:t>p</w:t>
      </w:r>
      <w:r w:rsidRPr="00673900">
        <w:rPr>
          <w:rFonts w:asciiTheme="minorHAnsi" w:hAnsiTheme="minorHAnsi"/>
          <w:sz w:val="22"/>
        </w:rPr>
        <w:t>roject for a National Parks and Protected Areas System under TFAP programme</w:t>
      </w:r>
    </w:p>
    <w:p w:rsidR="0039543B" w:rsidRDefault="0039543B" w:rsidP="0039543B">
      <w:pPr>
        <w:pStyle w:val="ListParagraph"/>
        <w:widowControl w:val="0"/>
        <w:numPr>
          <w:ilvl w:val="0"/>
          <w:numId w:val="7"/>
        </w:numPr>
        <w:tabs>
          <w:tab w:val="left" w:pos="820"/>
          <w:tab w:val="left" w:pos="821"/>
        </w:tabs>
        <w:spacing w:after="240" w:line="240" w:lineRule="auto"/>
        <w:jc w:val="both"/>
        <w:rPr>
          <w:rFonts w:asciiTheme="minorHAnsi" w:hAnsiTheme="minorHAnsi"/>
          <w:sz w:val="22"/>
        </w:rPr>
      </w:pPr>
      <w:r>
        <w:rPr>
          <w:rFonts w:asciiTheme="minorHAnsi" w:hAnsiTheme="minorHAnsi"/>
          <w:sz w:val="22"/>
        </w:rPr>
        <w:t>1996 cabinet approved revised plan for parks and protected areas funded by the World Bank</w:t>
      </w:r>
    </w:p>
    <w:p w:rsidR="00F22D17" w:rsidRDefault="00F22D17" w:rsidP="006D157B">
      <w:pPr>
        <w:pStyle w:val="ListParagraph"/>
        <w:widowControl w:val="0"/>
        <w:tabs>
          <w:tab w:val="left" w:pos="820"/>
          <w:tab w:val="left" w:pos="821"/>
        </w:tabs>
        <w:spacing w:after="240" w:line="240" w:lineRule="auto"/>
        <w:jc w:val="both"/>
        <w:rPr>
          <w:rFonts w:asciiTheme="minorHAnsi" w:hAnsiTheme="minorHAnsi"/>
          <w:sz w:val="22"/>
        </w:rPr>
      </w:pPr>
    </w:p>
    <w:p w:rsidR="00A73E3D" w:rsidRDefault="00733204" w:rsidP="007B1B2B">
      <w:pPr>
        <w:pStyle w:val="PlainText"/>
        <w:numPr>
          <w:ilvl w:val="0"/>
          <w:numId w:val="7"/>
        </w:numPr>
        <w:ind w:left="360"/>
      </w:pPr>
      <w:r>
        <w:lastRenderedPageBreak/>
        <w:t xml:space="preserve">To review and </w:t>
      </w:r>
      <w:r w:rsidR="00BD68B6">
        <w:t>make recommendations for the modification of</w:t>
      </w:r>
      <w:r>
        <w:t xml:space="preserve"> the National Protected Areas </w:t>
      </w:r>
      <w:r w:rsidR="00A73E3D">
        <w:t xml:space="preserve">Classification System </w:t>
      </w:r>
      <w:r w:rsidR="00774F17">
        <w:t xml:space="preserve">described in the </w:t>
      </w:r>
      <w:r w:rsidRPr="00AD21F5">
        <w:rPr>
          <w:rFonts w:asciiTheme="minorHAnsi" w:hAnsiTheme="minorHAnsi"/>
        </w:rPr>
        <w:t>2011 Protected Areas Policy</w:t>
      </w:r>
      <w:r>
        <w:rPr>
          <w:rFonts w:asciiTheme="minorHAnsi" w:hAnsiTheme="minorHAnsi"/>
        </w:rPr>
        <w:t xml:space="preserve"> </w:t>
      </w:r>
      <w:r w:rsidR="00774F17">
        <w:t>taking into consideration any revisions of the IUCN classification system or any other reputable authority within the context of the national circumstance.</w:t>
      </w:r>
    </w:p>
    <w:p w:rsidR="006D157B" w:rsidRDefault="006D157B" w:rsidP="006D157B">
      <w:pPr>
        <w:pStyle w:val="PlainText"/>
      </w:pPr>
    </w:p>
    <w:p w:rsidR="00A55E7C" w:rsidRDefault="00093D5F" w:rsidP="00D80516">
      <w:pPr>
        <w:pStyle w:val="PlainText"/>
        <w:numPr>
          <w:ilvl w:val="0"/>
          <w:numId w:val="7"/>
        </w:numPr>
        <w:ind w:left="360"/>
      </w:pPr>
      <w:r>
        <w:t xml:space="preserve">To assess the sites currently listed as Protected Areas in Trinidad and Tobago and </w:t>
      </w:r>
      <w:r w:rsidR="006D157B">
        <w:t xml:space="preserve">make recommendations on </w:t>
      </w:r>
      <w:r>
        <w:t>designat</w:t>
      </w:r>
      <w:r w:rsidR="006D157B">
        <w:t>ing</w:t>
      </w:r>
      <w:r>
        <w:t xml:space="preserve"> them under the new system.  </w:t>
      </w:r>
      <w:r w:rsidR="00DB0995">
        <w:t>New sites may be proposed and si</w:t>
      </w:r>
      <w:r w:rsidR="00BD68B6">
        <w:t>t</w:t>
      </w:r>
      <w:r w:rsidR="00DB0995">
        <w:t xml:space="preserve">es no longer relevant should be taken out of the </w:t>
      </w:r>
      <w:r w:rsidR="00BD68B6">
        <w:t>system</w:t>
      </w:r>
      <w:r w:rsidR="00DB0995">
        <w:t xml:space="preserve">. </w:t>
      </w:r>
      <w:r w:rsidR="0018743E">
        <w:t xml:space="preserve">The </w:t>
      </w:r>
      <w:r w:rsidR="00DB0995">
        <w:t>key objective is to design a system of P</w:t>
      </w:r>
      <w:r w:rsidR="00D80516">
        <w:t xml:space="preserve">rotected Areas </w:t>
      </w:r>
      <w:r w:rsidR="00DB0995">
        <w:t>where all relevant ecosystems of Trinidad and Tobago are</w:t>
      </w:r>
      <w:r w:rsidR="00697485">
        <w:t xml:space="preserve"> represented.  Special attention</w:t>
      </w:r>
      <w:r w:rsidR="00DB0995">
        <w:t xml:space="preserve"> should be paid to the connectivity among the </w:t>
      </w:r>
      <w:r w:rsidR="00820772">
        <w:t>P</w:t>
      </w:r>
      <w:r w:rsidR="00DB0995">
        <w:t xml:space="preserve">rotected </w:t>
      </w:r>
      <w:r w:rsidR="00820772">
        <w:t>A</w:t>
      </w:r>
      <w:r w:rsidR="00DB0995">
        <w:t>reas through a system of ecological corridors</w:t>
      </w:r>
      <w:r w:rsidR="00820772" w:rsidRPr="00820772">
        <w:t xml:space="preserve"> </w:t>
      </w:r>
      <w:r w:rsidR="00820772">
        <w:t>where they exist or could feasibly be established and be incorporated under the National Protected Areas System.</w:t>
      </w:r>
    </w:p>
    <w:p w:rsidR="00A55E7C" w:rsidRDefault="00A55E7C" w:rsidP="00A55E7C">
      <w:pPr>
        <w:pStyle w:val="PlainText"/>
      </w:pPr>
    </w:p>
    <w:p w:rsidR="00800BD2" w:rsidRDefault="002C7557" w:rsidP="00800BD2">
      <w:pPr>
        <w:pStyle w:val="PlainText"/>
        <w:numPr>
          <w:ilvl w:val="0"/>
          <w:numId w:val="7"/>
        </w:numPr>
        <w:ind w:left="360"/>
      </w:pPr>
      <w:r>
        <w:t xml:space="preserve">To recommend strategies to support the </w:t>
      </w:r>
      <w:r w:rsidR="00D80516">
        <w:t xml:space="preserve">establishment of a </w:t>
      </w:r>
      <w:r w:rsidRPr="00D80516">
        <w:rPr>
          <w:rFonts w:asciiTheme="minorHAnsi" w:hAnsiTheme="minorHAnsi"/>
        </w:rPr>
        <w:t xml:space="preserve">National </w:t>
      </w:r>
      <w:r w:rsidR="00D80516">
        <w:rPr>
          <w:rFonts w:asciiTheme="minorHAnsi" w:hAnsiTheme="minorHAnsi"/>
        </w:rPr>
        <w:t>Protected Areas System.</w:t>
      </w:r>
    </w:p>
    <w:p w:rsidR="00800BD2" w:rsidRPr="00800BD2" w:rsidRDefault="00800BD2" w:rsidP="00800BD2">
      <w:pPr>
        <w:pStyle w:val="ListParagraph"/>
        <w:rPr>
          <w:lang w:val="en-US"/>
        </w:rPr>
      </w:pPr>
    </w:p>
    <w:p w:rsidR="0032243A" w:rsidRPr="00800BD2" w:rsidRDefault="007B1B2B" w:rsidP="007B1B2B">
      <w:pPr>
        <w:pStyle w:val="PlainText"/>
        <w:numPr>
          <w:ilvl w:val="0"/>
          <w:numId w:val="7"/>
        </w:numPr>
        <w:ind w:left="360"/>
      </w:pPr>
      <w:r>
        <w:t xml:space="preserve">To </w:t>
      </w:r>
      <w:r w:rsidR="0039543B">
        <w:t>draft in consultation</w:t>
      </w:r>
      <w:r w:rsidR="00800BD2">
        <w:t xml:space="preserve"> with key stakeholders (i.e. a minimum of two workshops, one in Trinidad and one in Tobago, interviews and focus group discussions)</w:t>
      </w:r>
      <w:r w:rsidR="0039543B">
        <w:t xml:space="preserve"> </w:t>
      </w:r>
      <w:r w:rsidR="0039543B" w:rsidRPr="00AD21F5">
        <w:rPr>
          <w:rFonts w:asciiTheme="minorHAnsi" w:hAnsiTheme="minorHAnsi"/>
        </w:rPr>
        <w:t xml:space="preserve">a </w:t>
      </w:r>
      <w:r w:rsidR="0039543B" w:rsidRPr="00B35E11">
        <w:rPr>
          <w:rFonts w:asciiTheme="minorHAnsi" w:hAnsiTheme="minorHAnsi"/>
        </w:rPr>
        <w:t>National Protected Areas System Plan</w:t>
      </w:r>
      <w:r w:rsidR="0039543B">
        <w:rPr>
          <w:rFonts w:asciiTheme="minorHAnsi" w:hAnsiTheme="minorHAnsi"/>
        </w:rPr>
        <w:t xml:space="preserve"> </w:t>
      </w:r>
      <w:r w:rsidR="002C7557">
        <w:rPr>
          <w:rFonts w:asciiTheme="minorHAnsi" w:hAnsiTheme="minorHAnsi"/>
        </w:rPr>
        <w:t xml:space="preserve">document </w:t>
      </w:r>
      <w:r w:rsidR="0039543B">
        <w:rPr>
          <w:rFonts w:asciiTheme="minorHAnsi" w:hAnsiTheme="minorHAnsi"/>
        </w:rPr>
        <w:t>for</w:t>
      </w:r>
      <w:r w:rsidR="0039543B" w:rsidRPr="00AD21F5">
        <w:rPr>
          <w:rFonts w:asciiTheme="minorHAnsi" w:hAnsiTheme="minorHAnsi"/>
        </w:rPr>
        <w:t xml:space="preserve"> Trinidad and Tobago</w:t>
      </w:r>
    </w:p>
    <w:p w:rsidR="00800BD2" w:rsidRDefault="00800BD2" w:rsidP="00800BD2">
      <w:pPr>
        <w:pStyle w:val="ListParagraph"/>
      </w:pPr>
    </w:p>
    <w:p w:rsidR="00800BD2" w:rsidRDefault="00800BD2" w:rsidP="007B1B2B">
      <w:pPr>
        <w:pStyle w:val="PlainText"/>
        <w:numPr>
          <w:ilvl w:val="0"/>
          <w:numId w:val="7"/>
        </w:numPr>
        <w:ind w:left="360"/>
      </w:pPr>
      <w:r>
        <w:t xml:space="preserve">To present a draft </w:t>
      </w:r>
      <w:r w:rsidRPr="00B35E11">
        <w:rPr>
          <w:rFonts w:asciiTheme="minorHAnsi" w:hAnsiTheme="minorHAnsi"/>
        </w:rPr>
        <w:t>National Protected Areas System Plan</w:t>
      </w:r>
      <w:r>
        <w:rPr>
          <w:rFonts w:asciiTheme="minorHAnsi" w:hAnsiTheme="minorHAnsi"/>
        </w:rPr>
        <w:t xml:space="preserve"> document for</w:t>
      </w:r>
      <w:r w:rsidRPr="00AD21F5">
        <w:rPr>
          <w:rFonts w:asciiTheme="minorHAnsi" w:hAnsiTheme="minorHAnsi"/>
        </w:rPr>
        <w:t xml:space="preserve"> Trinidad and Tobago</w:t>
      </w:r>
      <w:r>
        <w:rPr>
          <w:rFonts w:asciiTheme="minorHAnsi" w:hAnsiTheme="minorHAnsi"/>
        </w:rPr>
        <w:t xml:space="preserve"> to key stakeholders at a national consultation and document suggested revisions and comments submitted by the stakeholders</w:t>
      </w:r>
    </w:p>
    <w:p w:rsidR="0032243A" w:rsidRPr="007D45EB" w:rsidRDefault="0032243A" w:rsidP="007B1B2B">
      <w:pPr>
        <w:pStyle w:val="ListParagraph"/>
        <w:spacing w:line="240" w:lineRule="auto"/>
        <w:jc w:val="both"/>
        <w:rPr>
          <w:rFonts w:asciiTheme="minorHAnsi" w:hAnsiTheme="minorHAnsi"/>
          <w:sz w:val="22"/>
          <w:lang w:val="en-US"/>
        </w:rPr>
      </w:pPr>
    </w:p>
    <w:p w:rsidR="00BA72B2" w:rsidRPr="00E20ED1" w:rsidRDefault="007B1B2B" w:rsidP="007B1B2B">
      <w:pPr>
        <w:pStyle w:val="ListParagraph"/>
        <w:numPr>
          <w:ilvl w:val="0"/>
          <w:numId w:val="1"/>
        </w:numPr>
        <w:spacing w:line="240" w:lineRule="auto"/>
        <w:jc w:val="both"/>
        <w:rPr>
          <w:rFonts w:asciiTheme="minorHAnsi" w:hAnsiTheme="minorHAnsi"/>
          <w:sz w:val="22"/>
          <w:u w:val="single"/>
        </w:rPr>
      </w:pPr>
      <w:r w:rsidRPr="00E20ED1">
        <w:rPr>
          <w:rFonts w:asciiTheme="minorHAnsi" w:hAnsiTheme="minorHAnsi"/>
          <w:sz w:val="22"/>
          <w:u w:val="single"/>
        </w:rPr>
        <w:t>Outputs</w:t>
      </w:r>
    </w:p>
    <w:p w:rsidR="00BA72B2" w:rsidRPr="00AD21F5" w:rsidRDefault="00BA72B2" w:rsidP="007B1B2B">
      <w:pPr>
        <w:spacing w:line="240" w:lineRule="auto"/>
        <w:jc w:val="both"/>
        <w:rPr>
          <w:rFonts w:asciiTheme="minorHAnsi" w:hAnsiTheme="minorHAnsi"/>
          <w:sz w:val="22"/>
        </w:rPr>
      </w:pPr>
      <w:r w:rsidRPr="00AD21F5">
        <w:rPr>
          <w:rFonts w:asciiTheme="minorHAnsi" w:hAnsiTheme="minorHAnsi"/>
          <w:sz w:val="22"/>
        </w:rPr>
        <w:t>The outputs of this consultancy will be:</w:t>
      </w:r>
    </w:p>
    <w:p w:rsidR="00BA72B2" w:rsidRPr="00D61677" w:rsidRDefault="00A93469" w:rsidP="007B1B2B">
      <w:pPr>
        <w:pStyle w:val="ListParagraph"/>
        <w:numPr>
          <w:ilvl w:val="0"/>
          <w:numId w:val="4"/>
        </w:numPr>
        <w:spacing w:line="240" w:lineRule="auto"/>
        <w:jc w:val="both"/>
        <w:rPr>
          <w:rFonts w:asciiTheme="minorHAnsi" w:hAnsiTheme="minorHAnsi"/>
          <w:sz w:val="22"/>
        </w:rPr>
      </w:pPr>
      <w:r>
        <w:rPr>
          <w:rFonts w:asciiTheme="minorHAnsi" w:hAnsiTheme="minorHAnsi"/>
          <w:sz w:val="22"/>
        </w:rPr>
        <w:t>D</w:t>
      </w:r>
      <w:r w:rsidR="00D61677" w:rsidRPr="00D61677">
        <w:rPr>
          <w:rFonts w:asciiTheme="minorHAnsi" w:hAnsiTheme="minorHAnsi"/>
          <w:sz w:val="22"/>
        </w:rPr>
        <w:t>raft of a National Protected Areas System Plan for Trinidad and Tobago drawn from a literature study of key documents</w:t>
      </w:r>
    </w:p>
    <w:p w:rsidR="00D61677" w:rsidRDefault="00AC45B2" w:rsidP="00AC45B2">
      <w:pPr>
        <w:pStyle w:val="ListParagraph"/>
        <w:numPr>
          <w:ilvl w:val="0"/>
          <w:numId w:val="4"/>
        </w:numPr>
        <w:spacing w:line="240" w:lineRule="auto"/>
        <w:jc w:val="both"/>
        <w:rPr>
          <w:rFonts w:asciiTheme="minorHAnsi" w:hAnsiTheme="minorHAnsi"/>
          <w:sz w:val="22"/>
        </w:rPr>
      </w:pPr>
      <w:r>
        <w:rPr>
          <w:rFonts w:asciiTheme="minorHAnsi" w:hAnsiTheme="minorHAnsi"/>
          <w:sz w:val="22"/>
        </w:rPr>
        <w:t>Recommendation</w:t>
      </w:r>
      <w:r w:rsidR="00800BD2">
        <w:rPr>
          <w:rFonts w:asciiTheme="minorHAnsi" w:hAnsiTheme="minorHAnsi"/>
          <w:sz w:val="22"/>
        </w:rPr>
        <w:t>s</w:t>
      </w:r>
      <w:r>
        <w:rPr>
          <w:rFonts w:asciiTheme="minorHAnsi" w:hAnsiTheme="minorHAnsi"/>
          <w:sz w:val="22"/>
        </w:rPr>
        <w:t xml:space="preserve"> to adjust the proposed </w:t>
      </w:r>
      <w:r w:rsidR="00D61677" w:rsidRPr="00D61677">
        <w:rPr>
          <w:rFonts w:asciiTheme="minorHAnsi" w:hAnsiTheme="minorHAnsi"/>
          <w:sz w:val="22"/>
        </w:rPr>
        <w:t>National Protected Areas Classification System</w:t>
      </w:r>
    </w:p>
    <w:p w:rsidR="00D61677" w:rsidRDefault="00A93469" w:rsidP="007B1B2B">
      <w:pPr>
        <w:pStyle w:val="ListParagraph"/>
        <w:numPr>
          <w:ilvl w:val="0"/>
          <w:numId w:val="4"/>
        </w:numPr>
        <w:spacing w:line="240" w:lineRule="auto"/>
        <w:jc w:val="both"/>
        <w:rPr>
          <w:rFonts w:asciiTheme="minorHAnsi" w:hAnsiTheme="minorHAnsi"/>
          <w:sz w:val="22"/>
        </w:rPr>
      </w:pPr>
      <w:r w:rsidRPr="00A93469">
        <w:rPr>
          <w:rFonts w:asciiTheme="minorHAnsi" w:hAnsiTheme="minorHAnsi"/>
          <w:sz w:val="22"/>
        </w:rPr>
        <w:t>Recommended strategies to support the implementation of the National Protected Areas System Plan</w:t>
      </w:r>
    </w:p>
    <w:p w:rsidR="00A93469" w:rsidRDefault="00A93469" w:rsidP="00AC45B2">
      <w:pPr>
        <w:pStyle w:val="ListParagraph"/>
        <w:numPr>
          <w:ilvl w:val="0"/>
          <w:numId w:val="4"/>
        </w:numPr>
        <w:spacing w:line="240" w:lineRule="auto"/>
        <w:jc w:val="both"/>
        <w:rPr>
          <w:rFonts w:asciiTheme="minorHAnsi" w:hAnsiTheme="minorHAnsi"/>
          <w:sz w:val="22"/>
        </w:rPr>
      </w:pPr>
      <w:r>
        <w:rPr>
          <w:rFonts w:asciiTheme="minorHAnsi" w:hAnsiTheme="minorHAnsi"/>
          <w:sz w:val="22"/>
        </w:rPr>
        <w:t>Revised d</w:t>
      </w:r>
      <w:r w:rsidRPr="00D61677">
        <w:rPr>
          <w:rFonts w:asciiTheme="minorHAnsi" w:hAnsiTheme="minorHAnsi"/>
          <w:sz w:val="22"/>
        </w:rPr>
        <w:t>raft of a National Protected Areas System Plan for Trinidad and Tobago</w:t>
      </w:r>
      <w:r>
        <w:rPr>
          <w:rFonts w:asciiTheme="minorHAnsi" w:hAnsiTheme="minorHAnsi"/>
          <w:sz w:val="22"/>
        </w:rPr>
        <w:t xml:space="preserve"> incorporating input of key stakeholders</w:t>
      </w:r>
    </w:p>
    <w:p w:rsidR="00800BD2" w:rsidRPr="00A93469" w:rsidRDefault="00800BD2" w:rsidP="00AC45B2">
      <w:pPr>
        <w:pStyle w:val="ListParagraph"/>
        <w:numPr>
          <w:ilvl w:val="0"/>
          <w:numId w:val="4"/>
        </w:numPr>
        <w:spacing w:line="240" w:lineRule="auto"/>
        <w:jc w:val="both"/>
        <w:rPr>
          <w:rFonts w:asciiTheme="minorHAnsi" w:hAnsiTheme="minorHAnsi"/>
          <w:sz w:val="22"/>
        </w:rPr>
      </w:pPr>
      <w:r>
        <w:rPr>
          <w:rFonts w:asciiTheme="minorHAnsi" w:hAnsiTheme="minorHAnsi"/>
          <w:sz w:val="22"/>
        </w:rPr>
        <w:t xml:space="preserve">Report of the national consultation detailing how comments and revisions were incorporated into the final draft of the </w:t>
      </w:r>
      <w:r w:rsidRPr="00800BD2">
        <w:rPr>
          <w:rFonts w:asciiTheme="minorHAnsi" w:hAnsiTheme="minorHAnsi"/>
          <w:sz w:val="22"/>
        </w:rPr>
        <w:t>National Protected Areas System Plan</w:t>
      </w:r>
      <w:r>
        <w:rPr>
          <w:rFonts w:asciiTheme="minorHAnsi" w:hAnsiTheme="minorHAnsi"/>
          <w:sz w:val="22"/>
        </w:rPr>
        <w:t xml:space="preserve">  </w:t>
      </w:r>
    </w:p>
    <w:p w:rsidR="00E20ED1" w:rsidRDefault="00E20ED1" w:rsidP="00E20ED1">
      <w:pPr>
        <w:pStyle w:val="ListParagraph"/>
        <w:spacing w:line="240" w:lineRule="auto"/>
        <w:jc w:val="both"/>
        <w:rPr>
          <w:rFonts w:asciiTheme="minorHAnsi" w:hAnsiTheme="minorHAnsi"/>
          <w:sz w:val="22"/>
        </w:rPr>
      </w:pPr>
    </w:p>
    <w:p w:rsidR="0042186A" w:rsidRPr="00E20ED1" w:rsidRDefault="008823A8" w:rsidP="008823A8">
      <w:pPr>
        <w:pStyle w:val="ListParagraph"/>
        <w:widowControl w:val="0"/>
        <w:numPr>
          <w:ilvl w:val="0"/>
          <w:numId w:val="1"/>
        </w:numPr>
        <w:tabs>
          <w:tab w:val="left" w:pos="820"/>
          <w:tab w:val="left" w:pos="821"/>
        </w:tabs>
        <w:spacing w:before="118" w:after="240" w:line="240" w:lineRule="auto"/>
        <w:jc w:val="both"/>
        <w:rPr>
          <w:rFonts w:asciiTheme="minorHAnsi" w:hAnsiTheme="minorHAnsi"/>
          <w:sz w:val="22"/>
          <w:u w:val="single"/>
        </w:rPr>
      </w:pPr>
      <w:r>
        <w:rPr>
          <w:rFonts w:asciiTheme="minorHAnsi" w:hAnsiTheme="minorHAnsi"/>
          <w:sz w:val="22"/>
          <w:u w:val="single"/>
        </w:rPr>
        <w:t>Timeline</w:t>
      </w:r>
    </w:p>
    <w:p w:rsidR="00AB5675" w:rsidRDefault="00AB5675" w:rsidP="008823A8">
      <w:pPr>
        <w:pStyle w:val="ListParagraph"/>
        <w:widowControl w:val="0"/>
        <w:tabs>
          <w:tab w:val="left" w:pos="820"/>
          <w:tab w:val="left" w:pos="821"/>
        </w:tabs>
        <w:spacing w:before="118" w:after="240" w:line="240" w:lineRule="auto"/>
        <w:jc w:val="both"/>
        <w:rPr>
          <w:rFonts w:asciiTheme="minorHAnsi" w:hAnsiTheme="minorHAnsi"/>
          <w:sz w:val="22"/>
        </w:rPr>
      </w:pPr>
      <w:r w:rsidRPr="00AD21F5">
        <w:rPr>
          <w:rFonts w:asciiTheme="minorHAnsi" w:hAnsiTheme="minorHAnsi"/>
          <w:sz w:val="22"/>
        </w:rPr>
        <w:t xml:space="preserve">The </w:t>
      </w:r>
      <w:r w:rsidR="008823A8">
        <w:rPr>
          <w:rFonts w:asciiTheme="minorHAnsi" w:hAnsiTheme="minorHAnsi"/>
          <w:sz w:val="22"/>
        </w:rPr>
        <w:t>work should be completed by 30</w:t>
      </w:r>
      <w:r w:rsidR="008823A8" w:rsidRPr="008823A8">
        <w:rPr>
          <w:rFonts w:asciiTheme="minorHAnsi" w:hAnsiTheme="minorHAnsi"/>
          <w:sz w:val="22"/>
          <w:vertAlign w:val="superscript"/>
        </w:rPr>
        <w:t>th</w:t>
      </w:r>
      <w:r w:rsidR="008823A8">
        <w:rPr>
          <w:rFonts w:asciiTheme="minorHAnsi" w:hAnsiTheme="minorHAnsi"/>
          <w:sz w:val="22"/>
        </w:rPr>
        <w:t xml:space="preserve"> September 2016 </w:t>
      </w:r>
    </w:p>
    <w:p w:rsidR="00325237" w:rsidRDefault="00325237" w:rsidP="007B1B2B">
      <w:pPr>
        <w:pStyle w:val="ListParagraph"/>
        <w:widowControl w:val="0"/>
        <w:tabs>
          <w:tab w:val="left" w:pos="820"/>
          <w:tab w:val="left" w:pos="821"/>
        </w:tabs>
        <w:spacing w:before="118" w:after="240" w:line="240" w:lineRule="auto"/>
        <w:jc w:val="both"/>
        <w:rPr>
          <w:rFonts w:asciiTheme="minorHAnsi" w:hAnsiTheme="minorHAnsi"/>
          <w:sz w:val="22"/>
        </w:rPr>
      </w:pPr>
    </w:p>
    <w:p w:rsidR="00325237" w:rsidRPr="00325237" w:rsidRDefault="00FA59CD" w:rsidP="00FA59CD">
      <w:pPr>
        <w:pStyle w:val="ListParagraph"/>
        <w:widowControl w:val="0"/>
        <w:numPr>
          <w:ilvl w:val="0"/>
          <w:numId w:val="1"/>
        </w:numPr>
        <w:tabs>
          <w:tab w:val="left" w:pos="820"/>
          <w:tab w:val="left" w:pos="821"/>
        </w:tabs>
        <w:spacing w:before="118" w:after="240" w:line="240" w:lineRule="auto"/>
        <w:jc w:val="both"/>
        <w:rPr>
          <w:rFonts w:asciiTheme="minorHAnsi" w:hAnsiTheme="minorHAnsi"/>
          <w:sz w:val="22"/>
          <w:u w:val="single"/>
        </w:rPr>
      </w:pPr>
      <w:r>
        <w:rPr>
          <w:rFonts w:asciiTheme="minorHAnsi" w:hAnsiTheme="minorHAnsi"/>
          <w:sz w:val="22"/>
          <w:u w:val="single"/>
        </w:rPr>
        <w:t xml:space="preserve">Remuneration </w:t>
      </w:r>
    </w:p>
    <w:p w:rsidR="0042186A" w:rsidRDefault="00FA59CD" w:rsidP="008823A8">
      <w:pPr>
        <w:pStyle w:val="ListParagraph"/>
        <w:rPr>
          <w:rFonts w:asciiTheme="minorHAnsi" w:hAnsiTheme="minorHAnsi"/>
          <w:sz w:val="22"/>
        </w:rPr>
      </w:pPr>
      <w:r>
        <w:rPr>
          <w:rFonts w:asciiTheme="minorHAnsi" w:hAnsiTheme="minorHAnsi"/>
          <w:sz w:val="22"/>
        </w:rPr>
        <w:t>15 to 20 working day</w:t>
      </w:r>
      <w:r w:rsidR="008823A8">
        <w:rPr>
          <w:rFonts w:asciiTheme="minorHAnsi" w:hAnsiTheme="minorHAnsi"/>
          <w:sz w:val="22"/>
        </w:rPr>
        <w:t>s</w:t>
      </w:r>
      <w:r>
        <w:rPr>
          <w:rFonts w:asciiTheme="minorHAnsi" w:hAnsiTheme="minorHAnsi"/>
          <w:sz w:val="22"/>
        </w:rPr>
        <w:t xml:space="preserve"> @ approx. US</w:t>
      </w:r>
      <w:r w:rsidR="008823A8">
        <w:rPr>
          <w:rFonts w:asciiTheme="minorHAnsi" w:hAnsiTheme="minorHAnsi"/>
          <w:sz w:val="22"/>
        </w:rPr>
        <w:t>$</w:t>
      </w:r>
      <w:r>
        <w:rPr>
          <w:rFonts w:asciiTheme="minorHAnsi" w:hAnsiTheme="minorHAnsi"/>
          <w:sz w:val="22"/>
        </w:rPr>
        <w:t xml:space="preserve"> 400 plus Daily </w:t>
      </w:r>
      <w:r w:rsidR="008823A8">
        <w:rPr>
          <w:rFonts w:asciiTheme="minorHAnsi" w:hAnsiTheme="minorHAnsi"/>
          <w:sz w:val="22"/>
        </w:rPr>
        <w:t>Subsistence Allowance for consultants from outside Trinidad and Tobago</w:t>
      </w:r>
      <w:r w:rsidR="00336A56">
        <w:rPr>
          <w:rFonts w:asciiTheme="minorHAnsi" w:hAnsiTheme="minorHAnsi"/>
          <w:sz w:val="22"/>
        </w:rPr>
        <w:t>.</w:t>
      </w:r>
    </w:p>
    <w:p w:rsidR="00AC45B2" w:rsidRDefault="00AC45B2" w:rsidP="00AC45B2">
      <w:pPr>
        <w:pStyle w:val="ListParagraph"/>
        <w:rPr>
          <w:rFonts w:asciiTheme="minorHAnsi" w:hAnsiTheme="minorHAnsi"/>
          <w:sz w:val="22"/>
        </w:rPr>
      </w:pPr>
    </w:p>
    <w:p w:rsidR="00AC45B2" w:rsidRPr="004044F5" w:rsidRDefault="00087AEA" w:rsidP="00087AEA">
      <w:pPr>
        <w:pStyle w:val="ListParagraph"/>
        <w:numPr>
          <w:ilvl w:val="0"/>
          <w:numId w:val="1"/>
        </w:numPr>
        <w:rPr>
          <w:rFonts w:asciiTheme="minorHAnsi" w:hAnsiTheme="minorHAnsi"/>
          <w:sz w:val="22"/>
          <w:u w:val="single"/>
        </w:rPr>
      </w:pPr>
      <w:r w:rsidRPr="004044F5">
        <w:rPr>
          <w:rFonts w:asciiTheme="minorHAnsi" w:hAnsiTheme="minorHAnsi"/>
          <w:sz w:val="22"/>
          <w:u w:val="single"/>
        </w:rPr>
        <w:t>Application process</w:t>
      </w:r>
    </w:p>
    <w:p w:rsidR="00C26329" w:rsidRDefault="00087AEA" w:rsidP="001E6EEF">
      <w:pPr>
        <w:pStyle w:val="ListParagraph"/>
        <w:rPr>
          <w:rFonts w:asciiTheme="minorHAnsi" w:hAnsiTheme="minorHAnsi"/>
          <w:sz w:val="22"/>
        </w:rPr>
      </w:pPr>
      <w:r>
        <w:rPr>
          <w:rFonts w:asciiTheme="minorHAnsi" w:hAnsiTheme="minorHAnsi"/>
          <w:sz w:val="22"/>
        </w:rPr>
        <w:t xml:space="preserve">Persons interested in conducting the work are invited to present a short concept paper on how to implement the consultancy and a CV together with their applications. </w:t>
      </w:r>
      <w:r w:rsidR="004044F5">
        <w:rPr>
          <w:rFonts w:asciiTheme="minorHAnsi" w:hAnsiTheme="minorHAnsi"/>
          <w:sz w:val="22"/>
        </w:rPr>
        <w:t xml:space="preserve"> </w:t>
      </w:r>
      <w:r>
        <w:rPr>
          <w:rFonts w:asciiTheme="minorHAnsi" w:hAnsiTheme="minorHAnsi"/>
          <w:sz w:val="22"/>
        </w:rPr>
        <w:t xml:space="preserve">Applications should be submitted to </w:t>
      </w:r>
      <w:r w:rsidR="004044F5" w:rsidRPr="004044F5">
        <w:rPr>
          <w:rFonts w:asciiTheme="minorHAnsi" w:hAnsiTheme="minorHAnsi"/>
          <w:sz w:val="22"/>
        </w:rPr>
        <w:t>Neila Bobb-Prescott</w:t>
      </w:r>
      <w:r w:rsidR="004044F5">
        <w:rPr>
          <w:rFonts w:asciiTheme="minorHAnsi" w:hAnsiTheme="minorHAnsi"/>
          <w:sz w:val="22"/>
        </w:rPr>
        <w:t>, Chief Technical Advisor</w:t>
      </w:r>
      <w:r w:rsidR="004044F5" w:rsidRPr="004044F5">
        <w:rPr>
          <w:rFonts w:asciiTheme="minorHAnsi" w:hAnsiTheme="minorHAnsi"/>
          <w:sz w:val="22"/>
        </w:rPr>
        <w:t xml:space="preserve"> at </w:t>
      </w:r>
      <w:hyperlink r:id="rId10" w:history="1">
        <w:r w:rsidR="004044F5" w:rsidRPr="004044F5">
          <w:rPr>
            <w:rStyle w:val="Hyperlink"/>
            <w:rFonts w:asciiTheme="minorHAnsi" w:hAnsiTheme="minorHAnsi"/>
            <w:sz w:val="22"/>
          </w:rPr>
          <w:t>Neila.BobbPrescott@fao.org</w:t>
        </w:r>
      </w:hyperlink>
      <w:r w:rsidR="004044F5">
        <w:rPr>
          <w:rStyle w:val="Hyperlink"/>
          <w:rFonts w:asciiTheme="minorHAnsi" w:hAnsiTheme="minorHAnsi"/>
          <w:sz w:val="22"/>
        </w:rPr>
        <w:t xml:space="preserve"> </w:t>
      </w:r>
      <w:r w:rsidR="004044F5" w:rsidRPr="004044F5">
        <w:rPr>
          <w:rStyle w:val="Hyperlink"/>
          <w:rFonts w:asciiTheme="minorHAnsi" w:hAnsiTheme="minorHAnsi"/>
          <w:color w:val="auto"/>
          <w:sz w:val="22"/>
          <w:u w:val="none"/>
        </w:rPr>
        <w:t>by</w:t>
      </w:r>
      <w:r>
        <w:rPr>
          <w:rFonts w:asciiTheme="minorHAnsi" w:hAnsiTheme="minorHAnsi"/>
          <w:sz w:val="22"/>
        </w:rPr>
        <w:t xml:space="preserve"> </w:t>
      </w:r>
      <w:r w:rsidR="001E6EEF">
        <w:rPr>
          <w:rFonts w:asciiTheme="minorHAnsi" w:hAnsiTheme="minorHAnsi"/>
          <w:sz w:val="22"/>
        </w:rPr>
        <w:t>13</w:t>
      </w:r>
      <w:bookmarkStart w:id="0" w:name="_GoBack"/>
      <w:bookmarkEnd w:id="0"/>
      <w:r w:rsidR="008823A8" w:rsidRPr="008823A8">
        <w:rPr>
          <w:rFonts w:asciiTheme="minorHAnsi" w:hAnsiTheme="minorHAnsi"/>
          <w:sz w:val="22"/>
          <w:vertAlign w:val="superscript"/>
        </w:rPr>
        <w:t>th</w:t>
      </w:r>
      <w:r w:rsidR="008823A8">
        <w:rPr>
          <w:rFonts w:asciiTheme="minorHAnsi" w:hAnsiTheme="minorHAnsi"/>
          <w:sz w:val="22"/>
        </w:rPr>
        <w:t xml:space="preserve"> June </w:t>
      </w:r>
      <w:r w:rsidR="004044F5">
        <w:rPr>
          <w:rFonts w:asciiTheme="minorHAnsi" w:hAnsiTheme="minorHAnsi"/>
          <w:sz w:val="22"/>
        </w:rPr>
        <w:t xml:space="preserve">2016. </w:t>
      </w:r>
    </w:p>
    <w:sectPr w:rsidR="00C26329" w:rsidSect="009C087B">
      <w:pgSz w:w="11907" w:h="16840"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A5BD3"/>
    <w:multiLevelType w:val="hybridMultilevel"/>
    <w:tmpl w:val="F61E8A5E"/>
    <w:lvl w:ilvl="0" w:tplc="92CE83C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BAD640F"/>
    <w:multiLevelType w:val="hybridMultilevel"/>
    <w:tmpl w:val="B24EF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011B38"/>
    <w:multiLevelType w:val="hybridMultilevel"/>
    <w:tmpl w:val="F426DE8C"/>
    <w:lvl w:ilvl="0" w:tplc="60FAE76E">
      <w:start w:val="1"/>
      <w:numFmt w:val="bullet"/>
      <w:lvlText w:val=""/>
      <w:lvlJc w:val="left"/>
      <w:pPr>
        <w:ind w:left="100" w:hanging="361"/>
      </w:pPr>
      <w:rPr>
        <w:rFonts w:ascii="Symbol" w:eastAsia="Symbol" w:hAnsi="Symbol" w:cs="Symbol" w:hint="default"/>
        <w:w w:val="100"/>
        <w:sz w:val="22"/>
        <w:szCs w:val="22"/>
      </w:rPr>
    </w:lvl>
    <w:lvl w:ilvl="1" w:tplc="2E586418">
      <w:start w:val="1"/>
      <w:numFmt w:val="bullet"/>
      <w:lvlText w:val="•"/>
      <w:lvlJc w:val="left"/>
      <w:pPr>
        <w:ind w:left="1048" w:hanging="361"/>
      </w:pPr>
      <w:rPr>
        <w:rFonts w:hint="default"/>
      </w:rPr>
    </w:lvl>
    <w:lvl w:ilvl="2" w:tplc="8360A246">
      <w:start w:val="1"/>
      <w:numFmt w:val="bullet"/>
      <w:lvlText w:val="•"/>
      <w:lvlJc w:val="left"/>
      <w:pPr>
        <w:ind w:left="1996" w:hanging="361"/>
      </w:pPr>
      <w:rPr>
        <w:rFonts w:hint="default"/>
      </w:rPr>
    </w:lvl>
    <w:lvl w:ilvl="3" w:tplc="E1307E40">
      <w:start w:val="1"/>
      <w:numFmt w:val="bullet"/>
      <w:lvlText w:val="•"/>
      <w:lvlJc w:val="left"/>
      <w:pPr>
        <w:ind w:left="2944" w:hanging="361"/>
      </w:pPr>
      <w:rPr>
        <w:rFonts w:hint="default"/>
      </w:rPr>
    </w:lvl>
    <w:lvl w:ilvl="4" w:tplc="E0F8476E">
      <w:start w:val="1"/>
      <w:numFmt w:val="bullet"/>
      <w:lvlText w:val="•"/>
      <w:lvlJc w:val="left"/>
      <w:pPr>
        <w:ind w:left="3892" w:hanging="361"/>
      </w:pPr>
      <w:rPr>
        <w:rFonts w:hint="default"/>
      </w:rPr>
    </w:lvl>
    <w:lvl w:ilvl="5" w:tplc="BAFCCE1E">
      <w:start w:val="1"/>
      <w:numFmt w:val="bullet"/>
      <w:lvlText w:val="•"/>
      <w:lvlJc w:val="left"/>
      <w:pPr>
        <w:ind w:left="4840" w:hanging="361"/>
      </w:pPr>
      <w:rPr>
        <w:rFonts w:hint="default"/>
      </w:rPr>
    </w:lvl>
    <w:lvl w:ilvl="6" w:tplc="F4C26698">
      <w:start w:val="1"/>
      <w:numFmt w:val="bullet"/>
      <w:lvlText w:val="•"/>
      <w:lvlJc w:val="left"/>
      <w:pPr>
        <w:ind w:left="5788" w:hanging="361"/>
      </w:pPr>
      <w:rPr>
        <w:rFonts w:hint="default"/>
      </w:rPr>
    </w:lvl>
    <w:lvl w:ilvl="7" w:tplc="708AC37C">
      <w:start w:val="1"/>
      <w:numFmt w:val="bullet"/>
      <w:lvlText w:val="•"/>
      <w:lvlJc w:val="left"/>
      <w:pPr>
        <w:ind w:left="6736" w:hanging="361"/>
      </w:pPr>
      <w:rPr>
        <w:rFonts w:hint="default"/>
      </w:rPr>
    </w:lvl>
    <w:lvl w:ilvl="8" w:tplc="1968194C">
      <w:start w:val="1"/>
      <w:numFmt w:val="bullet"/>
      <w:lvlText w:val="•"/>
      <w:lvlJc w:val="left"/>
      <w:pPr>
        <w:ind w:left="7684" w:hanging="361"/>
      </w:pPr>
      <w:rPr>
        <w:rFonts w:hint="default"/>
      </w:rPr>
    </w:lvl>
  </w:abstractNum>
  <w:abstractNum w:abstractNumId="3">
    <w:nsid w:val="37E16192"/>
    <w:multiLevelType w:val="hybridMultilevel"/>
    <w:tmpl w:val="E6480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0A1504"/>
    <w:multiLevelType w:val="hybridMultilevel"/>
    <w:tmpl w:val="FAE861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7170AE6"/>
    <w:multiLevelType w:val="hybridMultilevel"/>
    <w:tmpl w:val="8116BD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E090767"/>
    <w:multiLevelType w:val="hybridMultilevel"/>
    <w:tmpl w:val="51F6C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70873A1F"/>
    <w:multiLevelType w:val="hybridMultilevel"/>
    <w:tmpl w:val="4F46B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
  </w:num>
  <w:num w:numId="3">
    <w:abstractNumId w:val="4"/>
  </w:num>
  <w:num w:numId="4">
    <w:abstractNumId w:val="3"/>
  </w:num>
  <w:num w:numId="5">
    <w:abstractNumId w:val="0"/>
  </w:num>
  <w:num w:numId="6">
    <w:abstractNumId w:val="5"/>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86A"/>
    <w:rsid w:val="000005DE"/>
    <w:rsid w:val="00087AEA"/>
    <w:rsid w:val="00093D5F"/>
    <w:rsid w:val="0010480B"/>
    <w:rsid w:val="0018743E"/>
    <w:rsid w:val="001E6EEF"/>
    <w:rsid w:val="001E7BB4"/>
    <w:rsid w:val="0022317E"/>
    <w:rsid w:val="0022376E"/>
    <w:rsid w:val="002B1CAF"/>
    <w:rsid w:val="002C7557"/>
    <w:rsid w:val="002D1075"/>
    <w:rsid w:val="0032243A"/>
    <w:rsid w:val="00325237"/>
    <w:rsid w:val="00336A56"/>
    <w:rsid w:val="0039543B"/>
    <w:rsid w:val="004044F5"/>
    <w:rsid w:val="0042186A"/>
    <w:rsid w:val="0047679E"/>
    <w:rsid w:val="00482EF5"/>
    <w:rsid w:val="004E4C6B"/>
    <w:rsid w:val="005B47F1"/>
    <w:rsid w:val="005E0F11"/>
    <w:rsid w:val="00673900"/>
    <w:rsid w:val="006854DB"/>
    <w:rsid w:val="00697485"/>
    <w:rsid w:val="006D157B"/>
    <w:rsid w:val="0072101D"/>
    <w:rsid w:val="00733204"/>
    <w:rsid w:val="00774F17"/>
    <w:rsid w:val="007B1B2B"/>
    <w:rsid w:val="007D45EB"/>
    <w:rsid w:val="00800BD2"/>
    <w:rsid w:val="00820772"/>
    <w:rsid w:val="008823A8"/>
    <w:rsid w:val="008C6945"/>
    <w:rsid w:val="00987F6D"/>
    <w:rsid w:val="009A4ECB"/>
    <w:rsid w:val="009C087B"/>
    <w:rsid w:val="009F49FA"/>
    <w:rsid w:val="00A07734"/>
    <w:rsid w:val="00A55E7C"/>
    <w:rsid w:val="00A73E3D"/>
    <w:rsid w:val="00A91127"/>
    <w:rsid w:val="00A93469"/>
    <w:rsid w:val="00AB5675"/>
    <w:rsid w:val="00AC45B2"/>
    <w:rsid w:val="00AD21F5"/>
    <w:rsid w:val="00B35E11"/>
    <w:rsid w:val="00B415D4"/>
    <w:rsid w:val="00BA72B2"/>
    <w:rsid w:val="00BD68B6"/>
    <w:rsid w:val="00C26329"/>
    <w:rsid w:val="00C37AAA"/>
    <w:rsid w:val="00D61677"/>
    <w:rsid w:val="00D80516"/>
    <w:rsid w:val="00DB0995"/>
    <w:rsid w:val="00E10514"/>
    <w:rsid w:val="00E20ED1"/>
    <w:rsid w:val="00E330BC"/>
    <w:rsid w:val="00EA01B7"/>
    <w:rsid w:val="00EA6C3B"/>
    <w:rsid w:val="00EC34C2"/>
    <w:rsid w:val="00ED3CFE"/>
    <w:rsid w:val="00F22D17"/>
    <w:rsid w:val="00F93C15"/>
    <w:rsid w:val="00FA59CD"/>
    <w:rsid w:val="00FD247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87B"/>
    <w:rPr>
      <w:rFonts w:ascii="Times New Roman" w:hAnsi="Times New Roman"/>
      <w:sz w:val="24"/>
      <w:lang w:val="en-GB"/>
    </w:rPr>
  </w:style>
  <w:style w:type="paragraph" w:styleId="Heading1">
    <w:name w:val="heading 1"/>
    <w:basedOn w:val="Normal"/>
    <w:next w:val="Normal"/>
    <w:link w:val="Heading1Char"/>
    <w:uiPriority w:val="9"/>
    <w:qFormat/>
    <w:rsid w:val="009F49F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paragraph" w:styleId="ListParagraph">
    <w:name w:val="List Paragraph"/>
    <w:basedOn w:val="Normal"/>
    <w:uiPriority w:val="34"/>
    <w:qFormat/>
    <w:rsid w:val="0042186A"/>
    <w:pPr>
      <w:ind w:left="720"/>
      <w:contextualSpacing/>
    </w:pPr>
  </w:style>
  <w:style w:type="paragraph" w:styleId="BodyText">
    <w:name w:val="Body Text"/>
    <w:basedOn w:val="Normal"/>
    <w:link w:val="BodyTextChar"/>
    <w:uiPriority w:val="1"/>
    <w:qFormat/>
    <w:rsid w:val="0042186A"/>
    <w:pPr>
      <w:widowControl w:val="0"/>
      <w:spacing w:after="0" w:line="240" w:lineRule="auto"/>
    </w:pPr>
    <w:rPr>
      <w:rFonts w:ascii="Calibri" w:eastAsia="Calibri" w:hAnsi="Calibri" w:cs="Calibri"/>
      <w:sz w:val="22"/>
      <w:lang w:val="en-US"/>
    </w:rPr>
  </w:style>
  <w:style w:type="character" w:customStyle="1" w:styleId="BodyTextChar">
    <w:name w:val="Body Text Char"/>
    <w:basedOn w:val="DefaultParagraphFont"/>
    <w:link w:val="BodyText"/>
    <w:uiPriority w:val="1"/>
    <w:rsid w:val="0042186A"/>
    <w:rPr>
      <w:rFonts w:ascii="Calibri" w:eastAsia="Calibri" w:hAnsi="Calibri" w:cs="Calibri"/>
    </w:rPr>
  </w:style>
  <w:style w:type="character" w:styleId="Hyperlink">
    <w:name w:val="Hyperlink"/>
    <w:basedOn w:val="DefaultParagraphFont"/>
    <w:uiPriority w:val="99"/>
    <w:unhideWhenUsed/>
    <w:rsid w:val="0042186A"/>
    <w:rPr>
      <w:color w:val="0000FF" w:themeColor="hyperlink"/>
      <w:u w:val="single"/>
    </w:rPr>
  </w:style>
  <w:style w:type="paragraph" w:styleId="BalloonText">
    <w:name w:val="Balloon Text"/>
    <w:basedOn w:val="Normal"/>
    <w:link w:val="BalloonTextChar"/>
    <w:uiPriority w:val="99"/>
    <w:semiHidden/>
    <w:unhideWhenUsed/>
    <w:rsid w:val="00C263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329"/>
    <w:rPr>
      <w:rFonts w:ascii="Tahoma" w:hAnsi="Tahoma" w:cs="Tahoma"/>
      <w:sz w:val="16"/>
      <w:szCs w:val="16"/>
      <w:lang w:val="en-GB"/>
    </w:rPr>
  </w:style>
  <w:style w:type="paragraph" w:styleId="PlainText">
    <w:name w:val="Plain Text"/>
    <w:basedOn w:val="Normal"/>
    <w:link w:val="PlainTextChar"/>
    <w:uiPriority w:val="99"/>
    <w:unhideWhenUsed/>
    <w:rsid w:val="00C26329"/>
    <w:pPr>
      <w:spacing w:after="0" w:line="240" w:lineRule="auto"/>
    </w:pPr>
    <w:rPr>
      <w:rFonts w:ascii="Calibri" w:eastAsiaTheme="minorEastAsia" w:hAnsi="Calibri" w:cs="Times New Roman"/>
      <w:sz w:val="22"/>
      <w:lang w:val="en-US" w:eastAsia="zh-CN"/>
    </w:rPr>
  </w:style>
  <w:style w:type="character" w:customStyle="1" w:styleId="PlainTextChar">
    <w:name w:val="Plain Text Char"/>
    <w:basedOn w:val="DefaultParagraphFont"/>
    <w:link w:val="PlainText"/>
    <w:uiPriority w:val="99"/>
    <w:rsid w:val="00C26329"/>
    <w:rPr>
      <w:rFonts w:ascii="Calibri" w:eastAsiaTheme="minorEastAsia" w:hAnsi="Calibri" w:cs="Times New Roman"/>
      <w:lang w:eastAsia="zh-CN"/>
    </w:rPr>
  </w:style>
  <w:style w:type="character" w:customStyle="1" w:styleId="Heading1Char">
    <w:name w:val="Heading 1 Char"/>
    <w:basedOn w:val="DefaultParagraphFont"/>
    <w:link w:val="Heading1"/>
    <w:uiPriority w:val="9"/>
    <w:rsid w:val="009F49FA"/>
    <w:rPr>
      <w:rFonts w:asciiTheme="majorHAnsi" w:eastAsiaTheme="majorEastAsia" w:hAnsiTheme="majorHAnsi" w:cstheme="majorBidi"/>
      <w:b/>
      <w:bCs/>
      <w:color w:val="365F91" w:themeColor="accent1" w:themeShade="BF"/>
      <w:sz w:val="28"/>
      <w:szCs w:val="2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87B"/>
    <w:rPr>
      <w:rFonts w:ascii="Times New Roman" w:hAnsi="Times New Roman"/>
      <w:sz w:val="24"/>
      <w:lang w:val="en-GB"/>
    </w:rPr>
  </w:style>
  <w:style w:type="paragraph" w:styleId="Heading1">
    <w:name w:val="heading 1"/>
    <w:basedOn w:val="Normal"/>
    <w:next w:val="Normal"/>
    <w:link w:val="Heading1Char"/>
    <w:uiPriority w:val="9"/>
    <w:qFormat/>
    <w:rsid w:val="009F49F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paragraph" w:styleId="ListParagraph">
    <w:name w:val="List Paragraph"/>
    <w:basedOn w:val="Normal"/>
    <w:uiPriority w:val="34"/>
    <w:qFormat/>
    <w:rsid w:val="0042186A"/>
    <w:pPr>
      <w:ind w:left="720"/>
      <w:contextualSpacing/>
    </w:pPr>
  </w:style>
  <w:style w:type="paragraph" w:styleId="BodyText">
    <w:name w:val="Body Text"/>
    <w:basedOn w:val="Normal"/>
    <w:link w:val="BodyTextChar"/>
    <w:uiPriority w:val="1"/>
    <w:qFormat/>
    <w:rsid w:val="0042186A"/>
    <w:pPr>
      <w:widowControl w:val="0"/>
      <w:spacing w:after="0" w:line="240" w:lineRule="auto"/>
    </w:pPr>
    <w:rPr>
      <w:rFonts w:ascii="Calibri" w:eastAsia="Calibri" w:hAnsi="Calibri" w:cs="Calibri"/>
      <w:sz w:val="22"/>
      <w:lang w:val="en-US"/>
    </w:rPr>
  </w:style>
  <w:style w:type="character" w:customStyle="1" w:styleId="BodyTextChar">
    <w:name w:val="Body Text Char"/>
    <w:basedOn w:val="DefaultParagraphFont"/>
    <w:link w:val="BodyText"/>
    <w:uiPriority w:val="1"/>
    <w:rsid w:val="0042186A"/>
    <w:rPr>
      <w:rFonts w:ascii="Calibri" w:eastAsia="Calibri" w:hAnsi="Calibri" w:cs="Calibri"/>
    </w:rPr>
  </w:style>
  <w:style w:type="character" w:styleId="Hyperlink">
    <w:name w:val="Hyperlink"/>
    <w:basedOn w:val="DefaultParagraphFont"/>
    <w:uiPriority w:val="99"/>
    <w:unhideWhenUsed/>
    <w:rsid w:val="0042186A"/>
    <w:rPr>
      <w:color w:val="0000FF" w:themeColor="hyperlink"/>
      <w:u w:val="single"/>
    </w:rPr>
  </w:style>
  <w:style w:type="paragraph" w:styleId="BalloonText">
    <w:name w:val="Balloon Text"/>
    <w:basedOn w:val="Normal"/>
    <w:link w:val="BalloonTextChar"/>
    <w:uiPriority w:val="99"/>
    <w:semiHidden/>
    <w:unhideWhenUsed/>
    <w:rsid w:val="00C263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329"/>
    <w:rPr>
      <w:rFonts w:ascii="Tahoma" w:hAnsi="Tahoma" w:cs="Tahoma"/>
      <w:sz w:val="16"/>
      <w:szCs w:val="16"/>
      <w:lang w:val="en-GB"/>
    </w:rPr>
  </w:style>
  <w:style w:type="paragraph" w:styleId="PlainText">
    <w:name w:val="Plain Text"/>
    <w:basedOn w:val="Normal"/>
    <w:link w:val="PlainTextChar"/>
    <w:uiPriority w:val="99"/>
    <w:unhideWhenUsed/>
    <w:rsid w:val="00C26329"/>
    <w:pPr>
      <w:spacing w:after="0" w:line="240" w:lineRule="auto"/>
    </w:pPr>
    <w:rPr>
      <w:rFonts w:ascii="Calibri" w:eastAsiaTheme="minorEastAsia" w:hAnsi="Calibri" w:cs="Times New Roman"/>
      <w:sz w:val="22"/>
      <w:lang w:val="en-US" w:eastAsia="zh-CN"/>
    </w:rPr>
  </w:style>
  <w:style w:type="character" w:customStyle="1" w:styleId="PlainTextChar">
    <w:name w:val="Plain Text Char"/>
    <w:basedOn w:val="DefaultParagraphFont"/>
    <w:link w:val="PlainText"/>
    <w:uiPriority w:val="99"/>
    <w:rsid w:val="00C26329"/>
    <w:rPr>
      <w:rFonts w:ascii="Calibri" w:eastAsiaTheme="minorEastAsia" w:hAnsi="Calibri" w:cs="Times New Roman"/>
      <w:lang w:eastAsia="zh-CN"/>
    </w:rPr>
  </w:style>
  <w:style w:type="character" w:customStyle="1" w:styleId="Heading1Char">
    <w:name w:val="Heading 1 Char"/>
    <w:basedOn w:val="DefaultParagraphFont"/>
    <w:link w:val="Heading1"/>
    <w:uiPriority w:val="9"/>
    <w:rsid w:val="009F49FA"/>
    <w:rPr>
      <w:rFonts w:asciiTheme="majorHAnsi" w:eastAsiaTheme="majorEastAsia" w:hAnsiTheme="majorHAnsi" w:cstheme="majorBidi"/>
      <w:b/>
      <w:bCs/>
      <w:color w:val="365F91" w:themeColor="accent1" w:themeShade="BF"/>
      <w:sz w:val="28"/>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5710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Neila.BobbPrescott@fao.org" TargetMode="Externa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702</Words>
  <Characters>4004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4697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BobbPrescott, Neila (FAOTT)</dc:creator>
  <cp:lastModifiedBy>Eckelmann, Claus</cp:lastModifiedBy>
  <cp:revision>2</cp:revision>
  <dcterms:created xsi:type="dcterms:W3CDTF">2016-06-03T19:32:00Z</dcterms:created>
  <dcterms:modified xsi:type="dcterms:W3CDTF">2016-06-03T19:32:00Z</dcterms:modified>
</cp:coreProperties>
</file>