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3A" w:rsidRDefault="0068543A">
      <w:pPr>
        <w:rPr>
          <w:rFonts w:ascii="Verdana" w:hAnsi="Verdana"/>
          <w:color w:val="333333"/>
          <w:sz w:val="21"/>
          <w:szCs w:val="21"/>
          <w:shd w:val="clear" w:color="auto" w:fill="FFFFFF"/>
        </w:rPr>
      </w:pPr>
      <w:r>
        <w:rPr>
          <w:rFonts w:ascii="Verdana" w:hAnsi="Verdana"/>
          <w:noProof/>
          <w:color w:val="333333"/>
          <w:sz w:val="21"/>
          <w:szCs w:val="21"/>
          <w:shd w:val="clear" w:color="auto" w:fill="FFFFFF"/>
          <w:lang w:eastAsia="it-IT"/>
        </w:rPr>
        <w:drawing>
          <wp:inline distT="0" distB="0" distL="0" distR="0">
            <wp:extent cx="6113356" cy="2943225"/>
            <wp:effectExtent l="19050" t="0" r="1694" b="0"/>
            <wp:docPr id="1" name="Immagine 0" descr="Pienza_(ACB_Multiplaye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nza_(ACB_Multiplayer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4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757" w:rsidRPr="00E52411" w:rsidRDefault="0068543A">
      <w:pPr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</w:pPr>
      <w:r w:rsidRP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>Tra il gusto e la bellezza</w:t>
      </w:r>
    </w:p>
    <w:p w:rsidR="0068543A" w:rsidRPr="00E52411" w:rsidRDefault="0068543A">
      <w:pPr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</w:pPr>
      <w:proofErr w:type="spellStart"/>
      <w:r w:rsidRP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>Pien</w:t>
      </w:r>
      <w:r w:rsid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>z</w:t>
      </w:r>
      <w:r w:rsidRP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>a</w:t>
      </w:r>
      <w:proofErr w:type="spellEnd"/>
      <w:r w:rsidRP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 xml:space="preserve"> e Montepulciano  </w:t>
      </w:r>
      <w:r w:rsidR="007E2734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 xml:space="preserve">                  </w:t>
      </w:r>
      <w:r w:rsidRPr="00E52411">
        <w:rPr>
          <w:rFonts w:ascii="AR BLANCA" w:hAnsi="AR BLANCA"/>
          <w:b/>
          <w:color w:val="C00000"/>
          <w:sz w:val="48"/>
          <w:szCs w:val="48"/>
          <w:shd w:val="clear" w:color="auto" w:fill="FFFFFF"/>
        </w:rPr>
        <w:t>8 dicembre</w:t>
      </w:r>
    </w:p>
    <w:p w:rsidR="00E16757" w:rsidRPr="00E52411" w:rsidRDefault="00E16757" w:rsidP="007E2734">
      <w:pPr>
        <w:jc w:val="both"/>
        <w:rPr>
          <w:rFonts w:ascii="AR BLANCA" w:hAnsi="AR BLANCA"/>
          <w:color w:val="333333"/>
          <w:sz w:val="28"/>
          <w:szCs w:val="28"/>
          <w:shd w:val="clear" w:color="auto" w:fill="FFFFFF"/>
        </w:rPr>
      </w:pPr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Raduno dei</w:t>
      </w:r>
      <w:r w:rsidR="007E2734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 Sig.ri </w:t>
      </w:r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 partecipanti e partenza per </w:t>
      </w:r>
      <w:proofErr w:type="spellStart"/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Pienza</w:t>
      </w:r>
      <w:proofErr w:type="spellEnd"/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, il gioiello della </w:t>
      </w:r>
      <w:proofErr w:type="spellStart"/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Val</w:t>
      </w:r>
      <w:proofErr w:type="spellEnd"/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 d’</w:t>
      </w:r>
      <w:proofErr w:type="spellStart"/>
      <w:r w:rsidR="007E2734">
        <w:rPr>
          <w:rFonts w:ascii="AR BLANCA" w:hAnsi="AR BLANCA"/>
          <w:color w:val="333333"/>
          <w:sz w:val="28"/>
          <w:szCs w:val="28"/>
          <w:shd w:val="clear" w:color="auto" w:fill="FFFFFF"/>
        </w:rPr>
        <w:t>O</w:t>
      </w:r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rcia</w:t>
      </w:r>
      <w:proofErr w:type="spellEnd"/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,</w:t>
      </w:r>
      <w:r w:rsidR="007E2734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 </w:t>
      </w:r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incantevole per l’architettura del ‘400 e la </w:t>
      </w:r>
      <w:r w:rsid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posizione. E</w:t>
      </w:r>
      <w:r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sploreremo questo meraviglioso borgo con i suoi scorci unici accompagnati dagli odori e dai sapori della tradizione. Pranzo in un ristorante tipico. Trasferimento a Montepulciano dove ammireremo i suoi palazzi rinascimentali </w:t>
      </w:r>
      <w:r w:rsidR="0068543A"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e la raffinata bellezza delle sue chiese</w:t>
      </w:r>
      <w:r w:rsidR="007E2734">
        <w:rPr>
          <w:rFonts w:ascii="AR BLANCA" w:hAnsi="AR BLANCA"/>
          <w:color w:val="333333"/>
          <w:sz w:val="28"/>
          <w:szCs w:val="28"/>
          <w:shd w:val="clear" w:color="auto" w:fill="FFFFFF"/>
        </w:rPr>
        <w:t xml:space="preserve"> </w:t>
      </w:r>
      <w:r w:rsidR="0068543A" w:rsidRPr="00E52411">
        <w:rPr>
          <w:rFonts w:ascii="AR BLANCA" w:hAnsi="AR BLANCA"/>
          <w:color w:val="333333"/>
          <w:sz w:val="28"/>
          <w:szCs w:val="28"/>
          <w:shd w:val="clear" w:color="auto" w:fill="FFFFFF"/>
        </w:rPr>
        <w:t>e dove assaporeremo l’antica tradizione del suo vino, il Nobile di Montepulciano presso una enoteca locale. Al termine del tour si farà ritorno al luogo di partenza.</w:t>
      </w:r>
    </w:p>
    <w:p w:rsidR="0068543A" w:rsidRPr="00E52411" w:rsidRDefault="0068543A" w:rsidP="0068543A">
      <w:pPr>
        <w:rPr>
          <w:rFonts w:ascii="AR BLANCA" w:hAnsi="AR BLANCA"/>
          <w:b/>
          <w:i/>
          <w:sz w:val="28"/>
          <w:szCs w:val="28"/>
        </w:rPr>
      </w:pPr>
      <w:r w:rsidRPr="00E52411">
        <w:rPr>
          <w:rFonts w:ascii="AR BLANCA" w:hAnsi="AR BLANCA"/>
          <w:b/>
          <w:i/>
          <w:sz w:val="28"/>
          <w:szCs w:val="28"/>
        </w:rPr>
        <w:t>La quota comprende:</w:t>
      </w:r>
    </w:p>
    <w:p w:rsidR="0068543A" w:rsidRPr="00E52411" w:rsidRDefault="0068543A" w:rsidP="0068543A">
      <w:pPr>
        <w:rPr>
          <w:rFonts w:ascii="AR BLANCA" w:hAnsi="AR BLANCA"/>
          <w:i/>
          <w:sz w:val="28"/>
          <w:szCs w:val="28"/>
        </w:rPr>
      </w:pPr>
      <w:r w:rsidRPr="00E52411">
        <w:rPr>
          <w:rFonts w:ascii="AR BLANCA" w:hAnsi="AR BLANCA"/>
          <w:i/>
          <w:sz w:val="28"/>
          <w:szCs w:val="28"/>
        </w:rPr>
        <w:t xml:space="preserve">Viaggio in bus </w:t>
      </w:r>
      <w:r w:rsidR="00E52411" w:rsidRPr="00E52411">
        <w:rPr>
          <w:rFonts w:ascii="AR BLANCA" w:hAnsi="AR BLANCA"/>
          <w:i/>
          <w:sz w:val="28"/>
          <w:szCs w:val="28"/>
        </w:rPr>
        <w:t>G.T.</w:t>
      </w:r>
      <w:r w:rsidRPr="00E52411">
        <w:rPr>
          <w:rFonts w:ascii="AR BLANCA" w:hAnsi="AR BLANCA"/>
          <w:i/>
          <w:sz w:val="28"/>
          <w:szCs w:val="28"/>
        </w:rPr>
        <w:t>, ½ giornata guidata,</w:t>
      </w:r>
      <w:r w:rsidR="00F515B8">
        <w:rPr>
          <w:rFonts w:ascii="AR BLANCA" w:hAnsi="AR BLANCA"/>
          <w:i/>
          <w:sz w:val="28"/>
          <w:szCs w:val="28"/>
        </w:rPr>
        <w:t xml:space="preserve"> </w:t>
      </w:r>
      <w:r w:rsidRPr="00E52411">
        <w:rPr>
          <w:rFonts w:ascii="AR BLANCA" w:hAnsi="AR BLANCA"/>
          <w:i/>
          <w:sz w:val="28"/>
          <w:szCs w:val="28"/>
        </w:rPr>
        <w:t xml:space="preserve">pranzo in un ristorante tipico, assistente </w:t>
      </w:r>
      <w:r w:rsidR="007E2734">
        <w:rPr>
          <w:rFonts w:ascii="AR BLANCA" w:hAnsi="AR BLANCA"/>
          <w:i/>
          <w:sz w:val="28"/>
          <w:szCs w:val="28"/>
        </w:rPr>
        <w:t>Girandolando</w:t>
      </w:r>
      <w:r w:rsidRPr="00E52411">
        <w:rPr>
          <w:rFonts w:ascii="AR BLANCA" w:hAnsi="AR BLANCA"/>
          <w:i/>
          <w:sz w:val="28"/>
          <w:szCs w:val="28"/>
        </w:rPr>
        <w:t>.</w:t>
      </w:r>
    </w:p>
    <w:p w:rsidR="0068543A" w:rsidRPr="00E52411" w:rsidRDefault="0068543A" w:rsidP="0068543A">
      <w:pPr>
        <w:rPr>
          <w:rFonts w:ascii="AR BLANCA" w:hAnsi="AR BLANCA"/>
          <w:b/>
          <w:i/>
          <w:sz w:val="28"/>
          <w:szCs w:val="28"/>
        </w:rPr>
      </w:pPr>
      <w:r w:rsidRPr="00E52411">
        <w:rPr>
          <w:rFonts w:ascii="AR BLANCA" w:hAnsi="AR BLANCA"/>
          <w:b/>
          <w:i/>
          <w:sz w:val="28"/>
          <w:szCs w:val="28"/>
        </w:rPr>
        <w:t>La quota non comprende:</w:t>
      </w:r>
    </w:p>
    <w:p w:rsidR="0068543A" w:rsidRPr="00E52411" w:rsidRDefault="0068543A" w:rsidP="0068543A">
      <w:pPr>
        <w:rPr>
          <w:rFonts w:ascii="AR BLANCA" w:hAnsi="AR BLANCA"/>
          <w:i/>
          <w:sz w:val="28"/>
          <w:szCs w:val="28"/>
        </w:rPr>
      </w:pPr>
      <w:r w:rsidRPr="00E52411">
        <w:rPr>
          <w:rFonts w:ascii="AR BLANCA" w:hAnsi="AR BLANCA"/>
          <w:i/>
          <w:sz w:val="28"/>
          <w:szCs w:val="28"/>
        </w:rPr>
        <w:t>Tutto ciò non espressamente indicato alla voce “la quota comprende”.</w:t>
      </w:r>
    </w:p>
    <w:p w:rsidR="00E52411" w:rsidRDefault="00E52411" w:rsidP="00E52411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JosefinSans"/>
          <w:color w:val="000000" w:themeColor="text1"/>
          <w:sz w:val="24"/>
          <w:szCs w:val="24"/>
        </w:rPr>
      </w:pPr>
    </w:p>
    <w:p w:rsidR="00E52411" w:rsidRDefault="00E52411" w:rsidP="00E52411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JosefinSans"/>
          <w:color w:val="000000" w:themeColor="text1"/>
          <w:sz w:val="24"/>
          <w:szCs w:val="24"/>
        </w:rPr>
      </w:pPr>
    </w:p>
    <w:p w:rsidR="00E52411" w:rsidRPr="00E52411" w:rsidRDefault="00E52411" w:rsidP="00E52411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JosefinSans"/>
          <w:color w:val="000000" w:themeColor="text1"/>
          <w:sz w:val="28"/>
          <w:szCs w:val="28"/>
        </w:rPr>
      </w:pPr>
      <w:r w:rsidRPr="00E52411">
        <w:rPr>
          <w:rFonts w:ascii="AR BLANCA" w:hAnsi="AR BLANCA" w:cs="JosefinSans"/>
          <w:color w:val="000000" w:themeColor="text1"/>
          <w:sz w:val="28"/>
          <w:szCs w:val="28"/>
        </w:rPr>
        <w:t xml:space="preserve">Contatti:  </w:t>
      </w:r>
      <w:proofErr w:type="spellStart"/>
      <w:r w:rsidRPr="00E52411">
        <w:rPr>
          <w:rFonts w:ascii="AR BLANCA" w:hAnsi="AR BLANCA" w:cs="JosefinSans"/>
          <w:color w:val="000000" w:themeColor="text1"/>
          <w:sz w:val="28"/>
          <w:szCs w:val="28"/>
        </w:rPr>
        <w:t>cell</w:t>
      </w:r>
      <w:proofErr w:type="spellEnd"/>
      <w:r w:rsidRPr="00E52411">
        <w:rPr>
          <w:rFonts w:ascii="AR BLANCA" w:hAnsi="AR BLANCA" w:cs="JosefinSans"/>
          <w:color w:val="000000" w:themeColor="text1"/>
          <w:sz w:val="28"/>
          <w:szCs w:val="28"/>
        </w:rPr>
        <w:t xml:space="preserve">. 347/8167016 </w:t>
      </w:r>
      <w:r w:rsidR="007E2734">
        <w:rPr>
          <w:rFonts w:ascii="AR BLANCA" w:hAnsi="AR BLANCA" w:cs="JosefinSans"/>
          <w:color w:val="000000" w:themeColor="text1"/>
          <w:sz w:val="28"/>
          <w:szCs w:val="28"/>
        </w:rPr>
        <w:t>-</w:t>
      </w:r>
      <w:r w:rsidRPr="00E52411">
        <w:rPr>
          <w:rFonts w:ascii="AR BLANCA" w:hAnsi="AR BLANCA" w:cs="JosefinSans"/>
          <w:color w:val="000000" w:themeColor="text1"/>
          <w:sz w:val="28"/>
          <w:szCs w:val="28"/>
        </w:rPr>
        <w:t xml:space="preserve"> 327/3140161- 339/5209422</w:t>
      </w:r>
    </w:p>
    <w:p w:rsidR="00EF4642" w:rsidRPr="002B72E1" w:rsidRDefault="00E52411" w:rsidP="002B72E1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JosefinSans"/>
          <w:color w:val="000000" w:themeColor="text1"/>
          <w:sz w:val="28"/>
          <w:szCs w:val="28"/>
        </w:rPr>
      </w:pPr>
      <w:r w:rsidRPr="00E52411">
        <w:rPr>
          <w:rFonts w:ascii="AR BLANCA" w:hAnsi="AR BLANCA" w:cs="JosefinSans"/>
          <w:color w:val="000000" w:themeColor="text1"/>
          <w:sz w:val="28"/>
          <w:szCs w:val="28"/>
        </w:rPr>
        <w:t xml:space="preserve">e-mail : </w:t>
      </w:r>
      <w:hyperlink r:id="rId7" w:history="1">
        <w:r w:rsidRPr="00E52411">
          <w:rPr>
            <w:rStyle w:val="Collegamentoipertestuale"/>
            <w:rFonts w:ascii="AR BLANCA" w:hAnsi="AR BLANCA" w:cs="JosefinSans"/>
            <w:color w:val="000000" w:themeColor="text1"/>
            <w:sz w:val="28"/>
            <w:szCs w:val="28"/>
          </w:rPr>
          <w:t>girandolando2016@gmail.com</w:t>
        </w:r>
      </w:hyperlink>
      <w:r w:rsidRPr="00E52411">
        <w:rPr>
          <w:rFonts w:ascii="AR BLANCA" w:hAnsi="AR BLANCA" w:cs="JosefinSans"/>
          <w:color w:val="000000" w:themeColor="text1"/>
          <w:sz w:val="28"/>
          <w:szCs w:val="28"/>
        </w:rPr>
        <w:t xml:space="preserve">, </w:t>
      </w:r>
      <w:hyperlink r:id="rId8" w:history="1">
        <w:r w:rsidRPr="00E52411">
          <w:rPr>
            <w:rStyle w:val="Collegamentoipertestuale"/>
            <w:rFonts w:ascii="AR BLANCA" w:hAnsi="AR BLANCA" w:cs="JosefinSans"/>
            <w:color w:val="000000" w:themeColor="text1"/>
            <w:sz w:val="28"/>
            <w:szCs w:val="28"/>
          </w:rPr>
          <w:t>serena.bendoni@gmail.com</w:t>
        </w:r>
      </w:hyperlink>
    </w:p>
    <w:sectPr w:rsidR="00EF4642" w:rsidRPr="002B72E1" w:rsidSect="00E52411">
      <w:headerReference w:type="default" r:id="rId9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BB" w:rsidRDefault="002437BB" w:rsidP="0068543A">
      <w:pPr>
        <w:spacing w:after="0" w:line="240" w:lineRule="auto"/>
      </w:pPr>
      <w:r>
        <w:separator/>
      </w:r>
    </w:p>
  </w:endnote>
  <w:endnote w:type="continuationSeparator" w:id="0">
    <w:p w:rsidR="002437BB" w:rsidRDefault="002437BB" w:rsidP="0068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BB" w:rsidRDefault="002437BB" w:rsidP="0068543A">
      <w:pPr>
        <w:spacing w:after="0" w:line="240" w:lineRule="auto"/>
      </w:pPr>
      <w:r>
        <w:separator/>
      </w:r>
    </w:p>
  </w:footnote>
  <w:footnote w:type="continuationSeparator" w:id="0">
    <w:p w:rsidR="002437BB" w:rsidRDefault="002437BB" w:rsidP="00685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43A" w:rsidRDefault="0068543A" w:rsidP="00032BDC">
    <w:pPr>
      <w:pStyle w:val="Intestazione"/>
      <w:jc w:val="center"/>
    </w:pPr>
    <w:r w:rsidRPr="0068543A">
      <w:rPr>
        <w:noProof/>
        <w:lang w:eastAsia="it-IT"/>
      </w:rPr>
      <w:drawing>
        <wp:inline distT="0" distB="0" distL="0" distR="0">
          <wp:extent cx="3703519" cy="952500"/>
          <wp:effectExtent l="0" t="0" r="0" b="0"/>
          <wp:docPr id="2" name="Immagine 25" descr="Girandolando-4_rev02-riga+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irandolando-4_rev02-riga+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5200" cy="955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642"/>
    <w:rsid w:val="00032BDC"/>
    <w:rsid w:val="002437BB"/>
    <w:rsid w:val="002B72E1"/>
    <w:rsid w:val="004C5FB7"/>
    <w:rsid w:val="004D64A2"/>
    <w:rsid w:val="005C01A2"/>
    <w:rsid w:val="0068543A"/>
    <w:rsid w:val="007E2734"/>
    <w:rsid w:val="00BB53FB"/>
    <w:rsid w:val="00E16757"/>
    <w:rsid w:val="00E52411"/>
    <w:rsid w:val="00EF4642"/>
    <w:rsid w:val="00F5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1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F4642"/>
  </w:style>
  <w:style w:type="character" w:styleId="Enfasigrassetto">
    <w:name w:val="Strong"/>
    <w:basedOn w:val="Carpredefinitoparagrafo"/>
    <w:uiPriority w:val="22"/>
    <w:qFormat/>
    <w:rsid w:val="00EF4642"/>
    <w:rPr>
      <w:b/>
      <w:bCs/>
    </w:rPr>
  </w:style>
  <w:style w:type="character" w:styleId="Enfasicorsivo">
    <w:name w:val="Emphasis"/>
    <w:basedOn w:val="Carpredefinitoparagrafo"/>
    <w:uiPriority w:val="20"/>
    <w:qFormat/>
    <w:rsid w:val="00EF4642"/>
    <w:rPr>
      <w:i/>
      <w:i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854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8543A"/>
  </w:style>
  <w:style w:type="paragraph" w:styleId="Pidipagina">
    <w:name w:val="footer"/>
    <w:basedOn w:val="Normale"/>
    <w:link w:val="PidipaginaCarattere"/>
    <w:uiPriority w:val="99"/>
    <w:semiHidden/>
    <w:unhideWhenUsed/>
    <w:rsid w:val="006854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54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543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524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ena.bendon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irandolando2016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Serena</cp:lastModifiedBy>
  <cp:revision>8</cp:revision>
  <dcterms:created xsi:type="dcterms:W3CDTF">2016-11-09T20:50:00Z</dcterms:created>
  <dcterms:modified xsi:type="dcterms:W3CDTF">2016-11-10T17:15:00Z</dcterms:modified>
</cp:coreProperties>
</file>