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45F" w:rsidRPr="00127283" w:rsidRDefault="009C645F" w:rsidP="009C645F">
      <w:pPr>
        <w:shd w:val="clear" w:color="auto" w:fill="FFFFFF"/>
        <w:spacing w:after="120" w:line="240" w:lineRule="auto"/>
        <w:rPr>
          <w:rFonts w:eastAsia="Times New Roman" w:cstheme="minorHAnsi"/>
          <w:color w:val="222222"/>
          <w:sz w:val="26"/>
          <w:szCs w:val="26"/>
          <w:lang w:val="en-US" w:eastAsia="es-AR"/>
        </w:rPr>
      </w:pPr>
      <w:r w:rsidRPr="00127283">
        <w:rPr>
          <w:rFonts w:eastAsia="Times New Roman" w:cstheme="minorHAnsi"/>
          <w:b/>
          <w:bCs/>
          <w:color w:val="222222"/>
          <w:sz w:val="26"/>
          <w:szCs w:val="26"/>
          <w:lang w:val="en-US" w:eastAsia="es-AR"/>
        </w:rPr>
        <w:t>Food consumption and food composition data harmonization with FoodEx2</w:t>
      </w:r>
    </w:p>
    <w:p w:rsidR="00127283" w:rsidRPr="00127283" w:rsidRDefault="009C645F" w:rsidP="00127283">
      <w:pPr>
        <w:shd w:val="clear" w:color="auto" w:fill="FFFFFF"/>
        <w:spacing w:after="0" w:line="240" w:lineRule="auto"/>
        <w:jc w:val="both"/>
        <w:rPr>
          <w:rFonts w:eastAsia="Times New Roman" w:cstheme="minorHAnsi"/>
          <w:color w:val="222222"/>
          <w:lang w:val="en-US" w:eastAsia="es-AR"/>
        </w:rPr>
      </w:pPr>
      <w:r w:rsidRPr="00127283">
        <w:rPr>
          <w:rFonts w:eastAsia="Times New Roman" w:cstheme="minorHAnsi"/>
          <w:color w:val="222222"/>
          <w:lang w:val="en-US" w:eastAsia="es-AR"/>
        </w:rPr>
        <w:t>The Food and Agriculture Organization (FAO) of the United Nations, with the technical collaboration of the European Food Safety Authority (EFSA), is organizing a hands-on training on individual food consumption and composition data harmoni</w:t>
      </w:r>
      <w:r w:rsidR="00573D31">
        <w:rPr>
          <w:rFonts w:eastAsia="Times New Roman" w:cstheme="minorHAnsi"/>
          <w:color w:val="222222"/>
          <w:lang w:val="en-US" w:eastAsia="es-AR"/>
        </w:rPr>
        <w:t xml:space="preserve">zation with the FoodEx2 system. </w:t>
      </w:r>
      <w:r w:rsidRPr="00127283">
        <w:rPr>
          <w:rFonts w:eastAsia="Times New Roman" w:cstheme="minorHAnsi"/>
          <w:color w:val="222222"/>
          <w:lang w:val="en-US" w:eastAsia="es-AR"/>
        </w:rPr>
        <w:t>FoodEx2 allows to describe and categorize foods in a systematic way, therefore facilitating harmonization between datasets, in particular between food consumption data and food composition data.This one-day training is dedicated to data managers who are interested in sharing their consumption data through the FAO/WHO GIFT platform or harmonizing their food composition data to facilitate matching with other datasets. It will cover an introduction to FoodEx2, the main uses and basic principles for its use, followed by a necessarily short set of introductory exercises (e.g. on food composition- or food consumption-related food items).</w:t>
      </w:r>
    </w:p>
    <w:p w:rsidR="003A19AA" w:rsidRDefault="003A19AA" w:rsidP="00127283">
      <w:pPr>
        <w:shd w:val="clear" w:color="auto" w:fill="FFFFFF"/>
        <w:spacing w:after="0" w:line="240" w:lineRule="auto"/>
        <w:jc w:val="both"/>
        <w:rPr>
          <w:rFonts w:eastAsia="Times New Roman" w:cstheme="minorHAnsi"/>
          <w:b/>
          <w:color w:val="222222"/>
          <w:lang w:val="en-US" w:eastAsia="es-AR"/>
        </w:rPr>
      </w:pPr>
    </w:p>
    <w:p w:rsidR="00127283" w:rsidRDefault="00D40153" w:rsidP="00127283">
      <w:pPr>
        <w:shd w:val="clear" w:color="auto" w:fill="FFFFFF"/>
        <w:spacing w:after="0" w:line="240" w:lineRule="auto"/>
        <w:jc w:val="both"/>
        <w:rPr>
          <w:rFonts w:cstheme="minorHAnsi"/>
          <w:lang w:val="en-US"/>
        </w:rPr>
      </w:pPr>
      <w:r w:rsidRPr="00D40153">
        <w:rPr>
          <w:rFonts w:eastAsia="Times New Roman" w:cstheme="minorHAnsi"/>
          <w:b/>
          <w:color w:val="222222"/>
          <w:lang w:val="en-US" w:eastAsia="es-AR"/>
        </w:rPr>
        <w:t>Attendance at the training will be by invitation only</w:t>
      </w:r>
      <w:bookmarkStart w:id="0" w:name="_GoBack"/>
      <w:bookmarkEnd w:id="0"/>
      <w:r w:rsidR="00127283" w:rsidRPr="00127283">
        <w:rPr>
          <w:rFonts w:eastAsia="Times New Roman" w:cstheme="minorHAnsi"/>
          <w:color w:val="222222"/>
          <w:lang w:val="en-US" w:eastAsia="es-AR"/>
        </w:rPr>
        <w:t xml:space="preserve">. </w:t>
      </w:r>
      <w:r w:rsidR="00127283" w:rsidRPr="00127283">
        <w:rPr>
          <w:rFonts w:cstheme="minorHAnsi"/>
          <w:lang w:val="en-US"/>
        </w:rPr>
        <w:t xml:space="preserve">No more than </w:t>
      </w:r>
      <w:r w:rsidR="00573D31">
        <w:rPr>
          <w:rFonts w:cstheme="minorHAnsi"/>
          <w:lang w:val="en-US"/>
        </w:rPr>
        <w:t>30</w:t>
      </w:r>
      <w:r w:rsidR="00127283" w:rsidRPr="00127283">
        <w:rPr>
          <w:rFonts w:cstheme="minorHAnsi"/>
          <w:lang w:val="en-US"/>
        </w:rPr>
        <w:t>trainees.</w:t>
      </w:r>
    </w:p>
    <w:p w:rsidR="00573D31" w:rsidRPr="00573D31" w:rsidRDefault="00573D31" w:rsidP="00127283">
      <w:pPr>
        <w:shd w:val="clear" w:color="auto" w:fill="FFFFFF"/>
        <w:spacing w:after="0" w:line="240" w:lineRule="auto"/>
        <w:jc w:val="both"/>
        <w:rPr>
          <w:rFonts w:eastAsia="Times New Roman" w:cstheme="minorHAnsi"/>
          <w:color w:val="222222"/>
          <w:lang w:val="en-GB" w:eastAsia="es-AR"/>
        </w:rPr>
      </w:pPr>
    </w:p>
    <w:p w:rsidR="0032142E" w:rsidRPr="00127283" w:rsidRDefault="0032142E" w:rsidP="0032142E">
      <w:pPr>
        <w:rPr>
          <w:rFonts w:cstheme="minorHAnsi"/>
          <w:lang w:val="en-US"/>
        </w:rPr>
      </w:pPr>
      <w:r w:rsidRPr="00573D31">
        <w:rPr>
          <w:rFonts w:cstheme="minorHAnsi"/>
          <w:b/>
          <w:lang w:val="en-US"/>
        </w:rPr>
        <w:t>Date</w:t>
      </w:r>
      <w:r w:rsidRPr="00127283">
        <w:rPr>
          <w:rFonts w:cstheme="minorHAnsi"/>
          <w:lang w:val="en-US"/>
        </w:rPr>
        <w:t>: October 14, 2017 as post 12th IFDC activity</w:t>
      </w:r>
    </w:p>
    <w:p w:rsidR="0032142E" w:rsidRPr="00127283" w:rsidRDefault="0032142E" w:rsidP="0032142E">
      <w:pPr>
        <w:rPr>
          <w:rFonts w:cstheme="minorHAnsi"/>
          <w:lang w:val="en-US"/>
        </w:rPr>
      </w:pPr>
      <w:r w:rsidRPr="00573D31">
        <w:rPr>
          <w:rFonts w:cstheme="minorHAnsi"/>
          <w:b/>
          <w:lang w:val="en-US"/>
        </w:rPr>
        <w:t>Venue</w:t>
      </w:r>
      <w:r w:rsidRPr="00127283">
        <w:rPr>
          <w:rFonts w:cstheme="minorHAnsi"/>
          <w:lang w:val="en-US"/>
        </w:rPr>
        <w:t>: Faculty of Pharmacy and Biochemistry, University of Buenos Aires</w:t>
      </w:r>
    </w:p>
    <w:p w:rsidR="009C645F" w:rsidRPr="00127283" w:rsidRDefault="009C645F" w:rsidP="009C645F">
      <w:pPr>
        <w:shd w:val="clear" w:color="auto" w:fill="FFFFFF"/>
        <w:spacing w:after="0" w:line="240" w:lineRule="auto"/>
        <w:jc w:val="both"/>
        <w:rPr>
          <w:rFonts w:eastAsia="Times New Roman" w:cstheme="minorHAnsi"/>
          <w:b/>
          <w:color w:val="222222"/>
          <w:sz w:val="24"/>
          <w:szCs w:val="24"/>
          <w:lang w:val="en-US" w:eastAsia="es-AR"/>
        </w:rPr>
      </w:pPr>
      <w:r w:rsidRPr="00127283">
        <w:rPr>
          <w:rFonts w:eastAsia="Times New Roman" w:cstheme="minorHAnsi"/>
          <w:b/>
          <w:color w:val="222222"/>
          <w:sz w:val="24"/>
          <w:szCs w:val="24"/>
          <w:lang w:val="en-US" w:eastAsia="es-AR"/>
        </w:rPr>
        <w:t>Please contact Pauline Allemand (</w:t>
      </w:r>
      <w:hyperlink r:id="rId7" w:tgtFrame="_blank" w:history="1">
        <w:r w:rsidRPr="00127283">
          <w:rPr>
            <w:rFonts w:eastAsia="Times New Roman" w:cstheme="minorHAnsi"/>
            <w:b/>
            <w:color w:val="1155CC"/>
            <w:sz w:val="24"/>
            <w:szCs w:val="24"/>
            <w:u w:val="single"/>
            <w:lang w:val="en-US" w:eastAsia="es-AR"/>
          </w:rPr>
          <w:t>pauline.allemand@fao.org</w:t>
        </w:r>
      </w:hyperlink>
      <w:r w:rsidRPr="00127283">
        <w:rPr>
          <w:rFonts w:eastAsia="Times New Roman" w:cstheme="minorHAnsi"/>
          <w:b/>
          <w:color w:val="222222"/>
          <w:sz w:val="24"/>
          <w:szCs w:val="24"/>
          <w:lang w:val="en-US" w:eastAsia="es-AR"/>
        </w:rPr>
        <w:t>) for further information</w:t>
      </w:r>
      <w:r w:rsidRPr="00127283">
        <w:rPr>
          <w:rFonts w:eastAsia="Times New Roman" w:cstheme="minorHAnsi"/>
          <w:b/>
          <w:color w:val="1F497D"/>
          <w:sz w:val="24"/>
          <w:szCs w:val="24"/>
          <w:lang w:val="en-US" w:eastAsia="es-AR"/>
        </w:rPr>
        <w:t>.</w:t>
      </w:r>
    </w:p>
    <w:p w:rsidR="0032142E" w:rsidRPr="00127283" w:rsidRDefault="0032142E">
      <w:pPr>
        <w:rPr>
          <w:rFonts w:cstheme="minorHAnsi"/>
          <w:lang w:val="en-US"/>
        </w:rPr>
      </w:pPr>
    </w:p>
    <w:sectPr w:rsidR="0032142E" w:rsidRPr="00127283" w:rsidSect="00FE437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A51" w:rsidRDefault="00824A51" w:rsidP="0032142E">
      <w:pPr>
        <w:spacing w:after="0" w:line="240" w:lineRule="auto"/>
      </w:pPr>
      <w:r>
        <w:separator/>
      </w:r>
    </w:p>
  </w:endnote>
  <w:endnote w:type="continuationSeparator" w:id="1">
    <w:p w:rsidR="00824A51" w:rsidRDefault="00824A51" w:rsidP="003214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A51" w:rsidRDefault="00824A51" w:rsidP="0032142E">
      <w:pPr>
        <w:spacing w:after="0" w:line="240" w:lineRule="auto"/>
      </w:pPr>
      <w:r>
        <w:separator/>
      </w:r>
    </w:p>
  </w:footnote>
  <w:footnote w:type="continuationSeparator" w:id="1">
    <w:p w:rsidR="00824A51" w:rsidRDefault="00824A51" w:rsidP="003214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467E"/>
    <w:multiLevelType w:val="multilevel"/>
    <w:tmpl w:val="23141942"/>
    <w:styleLink w:val="EFSALISTBULLETS"/>
    <w:lvl w:ilvl="0">
      <w:start w:val="1"/>
      <w:numFmt w:val="bullet"/>
      <w:lvlText w:val="n"/>
      <w:lvlJc w:val="left"/>
      <w:pPr>
        <w:ind w:left="567" w:hanging="567"/>
      </w:pPr>
      <w:rPr>
        <w:rFonts w:ascii="Wingdings" w:hAnsi="Wingdings" w:hint="default"/>
        <w:color w:val="DE7008"/>
      </w:rPr>
    </w:lvl>
    <w:lvl w:ilvl="1">
      <w:start w:val="1"/>
      <w:numFmt w:val="bullet"/>
      <w:pStyle w:val="EFSABULLETS2"/>
      <w:lvlText w:val="n"/>
      <w:lvlJc w:val="left"/>
      <w:pPr>
        <w:ind w:left="1134" w:hanging="567"/>
      </w:pPr>
      <w:rPr>
        <w:rFonts w:ascii="Wingdings" w:hAnsi="Wingdings" w:hint="default"/>
        <w:color w:val="DE7008"/>
      </w:rPr>
    </w:lvl>
    <w:lvl w:ilvl="2">
      <w:start w:val="1"/>
      <w:numFmt w:val="bullet"/>
      <w:lvlText w:val="n"/>
      <w:lvlJc w:val="left"/>
      <w:pPr>
        <w:tabs>
          <w:tab w:val="num" w:pos="1701"/>
        </w:tabs>
        <w:ind w:left="1701" w:hanging="567"/>
      </w:pPr>
      <w:rPr>
        <w:rFonts w:ascii="Wingdings" w:hAnsi="Wingdings" w:hint="default"/>
        <w:color w:val="DE7008"/>
      </w:rPr>
    </w:lvl>
    <w:lvl w:ilvl="3">
      <w:start w:val="1"/>
      <w:numFmt w:val="bullet"/>
      <w:lvlText w:val="n"/>
      <w:lvlJc w:val="left"/>
      <w:pPr>
        <w:tabs>
          <w:tab w:val="num" w:pos="2268"/>
        </w:tabs>
        <w:ind w:left="2268" w:hanging="567"/>
      </w:pPr>
      <w:rPr>
        <w:rFonts w:ascii="Wingdings" w:hAnsi="Wingdings" w:hint="default"/>
        <w:color w:val="DE7008"/>
      </w:rPr>
    </w:lvl>
    <w:lvl w:ilvl="4">
      <w:start w:val="1"/>
      <w:numFmt w:val="bullet"/>
      <w:lvlText w:val="n"/>
      <w:lvlJc w:val="left"/>
      <w:pPr>
        <w:tabs>
          <w:tab w:val="num" w:pos="2835"/>
        </w:tabs>
        <w:ind w:left="2835" w:hanging="567"/>
      </w:pPr>
      <w:rPr>
        <w:rFonts w:ascii="Wingdings" w:hAnsi="Wingdings" w:hint="default"/>
        <w:color w:val="DE7008"/>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969"/>
        </w:tabs>
        <w:ind w:left="3969" w:hanging="567"/>
      </w:pPr>
      <w:rPr>
        <w:rFonts w:hint="default"/>
      </w:rPr>
    </w:lvl>
    <w:lvl w:ilvl="7">
      <w:start w:val="1"/>
      <w:numFmt w:val="none"/>
      <w:lvlText w:val=""/>
      <w:lvlJc w:val="left"/>
      <w:pPr>
        <w:tabs>
          <w:tab w:val="num" w:pos="4536"/>
        </w:tabs>
        <w:ind w:left="4536" w:hanging="567"/>
      </w:pPr>
      <w:rPr>
        <w:rFonts w:hint="default"/>
      </w:rPr>
    </w:lvl>
    <w:lvl w:ilvl="8">
      <w:start w:val="1"/>
      <w:numFmt w:val="none"/>
      <w:lvlText w:val=""/>
      <w:lvlJc w:val="left"/>
      <w:pPr>
        <w:tabs>
          <w:tab w:val="num" w:pos="5103"/>
        </w:tabs>
        <w:ind w:left="5103" w:hanging="567"/>
      </w:pPr>
      <w:rPr>
        <w:rFonts w:hint="default"/>
      </w:rPr>
    </w:lvl>
  </w:abstractNum>
  <w:abstractNum w:abstractNumId="1">
    <w:nsid w:val="28AD2DA1"/>
    <w:multiLevelType w:val="multilevel"/>
    <w:tmpl w:val="23141942"/>
    <w:lvl w:ilvl="0">
      <w:start w:val="1"/>
      <w:numFmt w:val="bullet"/>
      <w:pStyle w:val="EFSABULLETS1"/>
      <w:lvlText w:val="n"/>
      <w:lvlJc w:val="left"/>
      <w:pPr>
        <w:ind w:left="567" w:hanging="567"/>
      </w:pPr>
      <w:rPr>
        <w:rFonts w:ascii="Wingdings" w:hAnsi="Wingdings" w:hint="default"/>
        <w:color w:val="DE7008"/>
      </w:rPr>
    </w:lvl>
    <w:lvl w:ilvl="1">
      <w:start w:val="1"/>
      <w:numFmt w:val="bullet"/>
      <w:lvlText w:val=""/>
      <w:lvlJc w:val="left"/>
      <w:pPr>
        <w:ind w:left="1134" w:hanging="567"/>
      </w:pPr>
      <w:rPr>
        <w:rFonts w:ascii="Wingdings" w:hAnsi="Wingdings" w:hint="default"/>
        <w:color w:val="DE7008"/>
      </w:rPr>
    </w:lvl>
    <w:lvl w:ilvl="2">
      <w:start w:val="1"/>
      <w:numFmt w:val="bullet"/>
      <w:lvlText w:val=""/>
      <w:lvlJc w:val="left"/>
      <w:pPr>
        <w:tabs>
          <w:tab w:val="num" w:pos="1701"/>
        </w:tabs>
        <w:ind w:left="1701" w:hanging="567"/>
      </w:pPr>
      <w:rPr>
        <w:rFonts w:ascii="Wingdings" w:hAnsi="Wingdings" w:hint="default"/>
        <w:color w:val="DE7008"/>
      </w:rPr>
    </w:lvl>
    <w:lvl w:ilvl="3">
      <w:start w:val="1"/>
      <w:numFmt w:val="bullet"/>
      <w:lvlText w:val=""/>
      <w:lvlJc w:val="left"/>
      <w:pPr>
        <w:tabs>
          <w:tab w:val="num" w:pos="2268"/>
        </w:tabs>
        <w:ind w:left="2268" w:hanging="567"/>
      </w:pPr>
      <w:rPr>
        <w:rFonts w:ascii="Wingdings" w:hAnsi="Wingdings" w:hint="default"/>
        <w:color w:val="DE7008"/>
      </w:rPr>
    </w:lvl>
    <w:lvl w:ilvl="4">
      <w:start w:val="1"/>
      <w:numFmt w:val="bullet"/>
      <w:lvlText w:val=""/>
      <w:lvlJc w:val="left"/>
      <w:pPr>
        <w:tabs>
          <w:tab w:val="num" w:pos="2835"/>
        </w:tabs>
        <w:ind w:left="2835" w:hanging="567"/>
      </w:pPr>
      <w:rPr>
        <w:rFonts w:ascii="Wingdings" w:hAnsi="Wingdings" w:hint="default"/>
        <w:color w:val="DE7008"/>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969"/>
        </w:tabs>
        <w:ind w:left="3969" w:hanging="567"/>
      </w:pPr>
      <w:rPr>
        <w:rFonts w:hint="default"/>
      </w:rPr>
    </w:lvl>
    <w:lvl w:ilvl="7">
      <w:start w:val="1"/>
      <w:numFmt w:val="none"/>
      <w:lvlText w:val=""/>
      <w:lvlJc w:val="left"/>
      <w:pPr>
        <w:tabs>
          <w:tab w:val="num" w:pos="4536"/>
        </w:tabs>
        <w:ind w:left="4536" w:hanging="567"/>
      </w:pPr>
      <w:rPr>
        <w:rFonts w:hint="default"/>
      </w:rPr>
    </w:lvl>
    <w:lvl w:ilvl="8">
      <w:start w:val="1"/>
      <w:numFmt w:val="none"/>
      <w:lvlText w:val=""/>
      <w:lvlJc w:val="left"/>
      <w:pPr>
        <w:tabs>
          <w:tab w:val="num" w:pos="5103"/>
        </w:tabs>
        <w:ind w:left="5103" w:hanging="567"/>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emand, Pauline (ESN)">
    <w15:presenceInfo w15:providerId="AD" w15:userId="S-1-5-21-2107199734-1002509562-578033828-808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C645F"/>
    <w:rsid w:val="00127283"/>
    <w:rsid w:val="0026437A"/>
    <w:rsid w:val="002D474F"/>
    <w:rsid w:val="0032142E"/>
    <w:rsid w:val="003A19AA"/>
    <w:rsid w:val="00510F86"/>
    <w:rsid w:val="00573D31"/>
    <w:rsid w:val="0079767F"/>
    <w:rsid w:val="00824A51"/>
    <w:rsid w:val="009C645F"/>
    <w:rsid w:val="00AC74C6"/>
    <w:rsid w:val="00B65ED6"/>
    <w:rsid w:val="00B83996"/>
    <w:rsid w:val="00D40153"/>
    <w:rsid w:val="00FE437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C645F"/>
  </w:style>
  <w:style w:type="character" w:styleId="Hipervnculo">
    <w:name w:val="Hyperlink"/>
    <w:basedOn w:val="Fuentedeprrafopredeter"/>
    <w:uiPriority w:val="99"/>
    <w:semiHidden/>
    <w:unhideWhenUsed/>
    <w:rsid w:val="009C645F"/>
    <w:rPr>
      <w:color w:val="0000FF"/>
      <w:u w:val="single"/>
    </w:rPr>
  </w:style>
  <w:style w:type="paragraph" w:customStyle="1" w:styleId="EFSABODYCOPY">
    <w:name w:val="EFSA BODY COPY"/>
    <w:basedOn w:val="Normal"/>
    <w:link w:val="EFSABODYCOPYChar"/>
    <w:qFormat/>
    <w:rsid w:val="0032142E"/>
    <w:pPr>
      <w:spacing w:after="120" w:line="240" w:lineRule="auto"/>
    </w:pPr>
    <w:rPr>
      <w:rFonts w:ascii="Verdana" w:eastAsia="Calibri" w:hAnsi="Verdana" w:cs="Times New Roman"/>
      <w:sz w:val="20"/>
      <w:lang w:val="en-GB"/>
    </w:rPr>
  </w:style>
  <w:style w:type="character" w:customStyle="1" w:styleId="EFSABODYCOPYChar">
    <w:name w:val="EFSA BODY COPY Char"/>
    <w:basedOn w:val="Fuentedeprrafopredeter"/>
    <w:link w:val="EFSABODYCOPY"/>
    <w:rsid w:val="0032142E"/>
    <w:rPr>
      <w:rFonts w:ascii="Verdana" w:eastAsia="Calibri" w:hAnsi="Verdana" w:cs="Times New Roman"/>
      <w:sz w:val="20"/>
      <w:lang w:val="en-GB"/>
    </w:rPr>
  </w:style>
  <w:style w:type="paragraph" w:customStyle="1" w:styleId="EFSASUBTITLE1">
    <w:name w:val="EFSA SUBTITLE 1"/>
    <w:basedOn w:val="EFSABODYCOPY"/>
    <w:next w:val="EFSABODYCOPY"/>
    <w:link w:val="EFSASUBTITLE1Char"/>
    <w:qFormat/>
    <w:rsid w:val="0032142E"/>
    <w:pPr>
      <w:spacing w:before="360" w:after="240"/>
    </w:pPr>
    <w:rPr>
      <w:b/>
      <w:sz w:val="24"/>
      <w:szCs w:val="24"/>
    </w:rPr>
  </w:style>
  <w:style w:type="paragraph" w:customStyle="1" w:styleId="EFSABULLETS1">
    <w:name w:val="EFSA BULLETS 1"/>
    <w:basedOn w:val="EFSABODYCOPY"/>
    <w:link w:val="EFSABULLETS1Char"/>
    <w:qFormat/>
    <w:rsid w:val="0032142E"/>
    <w:pPr>
      <w:numPr>
        <w:numId w:val="1"/>
      </w:numPr>
    </w:pPr>
  </w:style>
  <w:style w:type="character" w:customStyle="1" w:styleId="EFSASUBTITLE1Char">
    <w:name w:val="EFSA SUBTITLE 1 Char"/>
    <w:basedOn w:val="Fuentedeprrafopredeter"/>
    <w:link w:val="EFSASUBTITLE1"/>
    <w:rsid w:val="0032142E"/>
    <w:rPr>
      <w:rFonts w:ascii="Verdana" w:eastAsia="Calibri" w:hAnsi="Verdana" w:cs="Times New Roman"/>
      <w:b/>
      <w:sz w:val="24"/>
      <w:szCs w:val="24"/>
      <w:lang w:val="en-GB"/>
    </w:rPr>
  </w:style>
  <w:style w:type="character" w:customStyle="1" w:styleId="EFSABULLETS1Char">
    <w:name w:val="EFSA BULLETS 1 Char"/>
    <w:basedOn w:val="Fuentedeprrafopredeter"/>
    <w:link w:val="EFSABULLETS1"/>
    <w:rsid w:val="0032142E"/>
    <w:rPr>
      <w:rFonts w:ascii="Verdana" w:eastAsia="Calibri" w:hAnsi="Verdana" w:cs="Times New Roman"/>
      <w:sz w:val="20"/>
      <w:lang w:val="en-GB"/>
    </w:rPr>
  </w:style>
  <w:style w:type="paragraph" w:customStyle="1" w:styleId="EFSABULLETS2">
    <w:name w:val="EFSA BULLETS 2"/>
    <w:basedOn w:val="EFSABODYCOPY"/>
    <w:link w:val="EFSABULLETS2Char"/>
    <w:qFormat/>
    <w:rsid w:val="0032142E"/>
    <w:pPr>
      <w:numPr>
        <w:ilvl w:val="1"/>
        <w:numId w:val="2"/>
      </w:numPr>
      <w:contextualSpacing/>
    </w:pPr>
  </w:style>
  <w:style w:type="character" w:customStyle="1" w:styleId="EFSABULLETS2Char">
    <w:name w:val="EFSA BULLETS 2 Char"/>
    <w:basedOn w:val="Fuentedeprrafopredeter"/>
    <w:link w:val="EFSABULLETS2"/>
    <w:rsid w:val="0032142E"/>
    <w:rPr>
      <w:rFonts w:ascii="Verdana" w:eastAsia="Calibri" w:hAnsi="Verdana" w:cs="Times New Roman"/>
      <w:sz w:val="20"/>
      <w:lang w:val="en-GB"/>
    </w:rPr>
  </w:style>
  <w:style w:type="numbering" w:customStyle="1" w:styleId="EFSALISTBULLETS">
    <w:name w:val="EFSA LIST BULLETS"/>
    <w:uiPriority w:val="99"/>
    <w:rsid w:val="0032142E"/>
    <w:pPr>
      <w:numPr>
        <w:numId w:val="2"/>
      </w:numPr>
    </w:pPr>
  </w:style>
  <w:style w:type="paragraph" w:styleId="Textonotapie">
    <w:name w:val="footnote text"/>
    <w:basedOn w:val="Normal"/>
    <w:link w:val="TextonotapieCar"/>
    <w:uiPriority w:val="99"/>
    <w:semiHidden/>
    <w:rsid w:val="0032142E"/>
    <w:pPr>
      <w:spacing w:after="0" w:line="240" w:lineRule="auto"/>
    </w:pPr>
    <w:rPr>
      <w:rFonts w:ascii="Verdana" w:eastAsia="Calibri" w:hAnsi="Verdana" w:cs="Times New Roman"/>
      <w:sz w:val="20"/>
      <w:szCs w:val="20"/>
      <w:lang w:val="en-GB"/>
    </w:rPr>
  </w:style>
  <w:style w:type="character" w:customStyle="1" w:styleId="TextonotapieCar">
    <w:name w:val="Texto nota pie Car"/>
    <w:basedOn w:val="Fuentedeprrafopredeter"/>
    <w:link w:val="Textonotapie"/>
    <w:uiPriority w:val="99"/>
    <w:semiHidden/>
    <w:rsid w:val="0032142E"/>
    <w:rPr>
      <w:rFonts w:ascii="Verdana" w:eastAsia="Calibri" w:hAnsi="Verdana" w:cs="Times New Roman"/>
      <w:sz w:val="20"/>
      <w:szCs w:val="20"/>
      <w:lang w:val="en-GB"/>
    </w:rPr>
  </w:style>
  <w:style w:type="character" w:styleId="Refdenotaalpie">
    <w:name w:val="footnote reference"/>
    <w:basedOn w:val="Fuentedeprrafopredeter"/>
    <w:uiPriority w:val="99"/>
    <w:semiHidden/>
    <w:rsid w:val="0032142E"/>
    <w:rPr>
      <w:vertAlign w:val="superscript"/>
    </w:rPr>
  </w:style>
  <w:style w:type="paragraph" w:styleId="Textodeglobo">
    <w:name w:val="Balloon Text"/>
    <w:basedOn w:val="Normal"/>
    <w:link w:val="TextodegloboCar"/>
    <w:uiPriority w:val="99"/>
    <w:semiHidden/>
    <w:unhideWhenUsed/>
    <w:rsid w:val="00573D3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73D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25508387">
      <w:bodyDiv w:val="1"/>
      <w:marLeft w:val="0"/>
      <w:marRight w:val="0"/>
      <w:marTop w:val="0"/>
      <w:marBottom w:val="0"/>
      <w:divBdr>
        <w:top w:val="none" w:sz="0" w:space="0" w:color="auto"/>
        <w:left w:val="none" w:sz="0" w:space="0" w:color="auto"/>
        <w:bottom w:val="none" w:sz="0" w:space="0" w:color="auto"/>
        <w:right w:val="none" w:sz="0" w:space="0" w:color="auto"/>
      </w:divBdr>
    </w:div>
    <w:div w:id="138471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uline.allemand@fa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1124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dc:creator>
  <cp:lastModifiedBy>Norma</cp:lastModifiedBy>
  <cp:revision>4</cp:revision>
  <dcterms:created xsi:type="dcterms:W3CDTF">2017-05-21T14:33:00Z</dcterms:created>
  <dcterms:modified xsi:type="dcterms:W3CDTF">2017-05-21T14:34:00Z</dcterms:modified>
</cp:coreProperties>
</file>