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048" w:rsidRPr="008B5D61" w:rsidRDefault="008A05CB" w:rsidP="002F0048">
      <w:pPr>
        <w:rPr>
          <w:lang w:val="en-US"/>
        </w:rPr>
      </w:pPr>
      <w:r>
        <w:rPr>
          <w:lang w:val="en-US"/>
        </w:rPr>
        <w:t>Dear Members,</w:t>
      </w:r>
    </w:p>
    <w:p w:rsidR="00B54653" w:rsidRDefault="002F0048" w:rsidP="002F0048">
      <w:pPr>
        <w:rPr>
          <w:lang w:val="en-US"/>
        </w:rPr>
      </w:pPr>
      <w:r w:rsidRPr="008B5D61">
        <w:rPr>
          <w:lang w:val="en-US"/>
        </w:rPr>
        <w:t>As you know the FFOA is readily available to</w:t>
      </w:r>
      <w:r>
        <w:rPr>
          <w:lang w:val="en-US"/>
        </w:rPr>
        <w:t xml:space="preserve"> provide assistance to members on matters concerning pensions, medical insurance, obtaining a permit to stay in Italy</w:t>
      </w:r>
      <w:r w:rsidR="008A05CB">
        <w:rPr>
          <w:lang w:val="en-US"/>
        </w:rPr>
        <w:t xml:space="preserve"> and on legal matters. To this effect,</w:t>
      </w:r>
      <w:r w:rsidR="007A6BF3">
        <w:rPr>
          <w:lang w:val="en-US"/>
        </w:rPr>
        <w:t xml:space="preserve"> in addition</w:t>
      </w:r>
      <w:r w:rsidR="00B67C3F">
        <w:rPr>
          <w:lang w:val="en-US"/>
        </w:rPr>
        <w:t>, the Association</w:t>
      </w:r>
      <w:r w:rsidR="007A6BF3">
        <w:rPr>
          <w:lang w:val="en-US"/>
        </w:rPr>
        <w:t xml:space="preserve"> has arranged</w:t>
      </w:r>
      <w:r w:rsidRPr="008B5D61">
        <w:rPr>
          <w:lang w:val="en-US"/>
        </w:rPr>
        <w:t xml:space="preserve"> </w:t>
      </w:r>
      <w:r>
        <w:rPr>
          <w:lang w:val="en-US"/>
        </w:rPr>
        <w:t xml:space="preserve">for </w:t>
      </w:r>
      <w:r w:rsidR="00B54653">
        <w:rPr>
          <w:lang w:val="en-US"/>
        </w:rPr>
        <w:t>t</w:t>
      </w:r>
      <w:r>
        <w:rPr>
          <w:lang w:val="en-US"/>
        </w:rPr>
        <w:t>he Studio Legale</w:t>
      </w:r>
      <w:r w:rsidR="00B54653">
        <w:rPr>
          <w:lang w:val="en-US"/>
        </w:rPr>
        <w:t xml:space="preserve"> Bonanno, an Italian law firm, to offer </w:t>
      </w:r>
      <w:r>
        <w:rPr>
          <w:lang w:val="en-US"/>
        </w:rPr>
        <w:t>its services to FFOA</w:t>
      </w:r>
      <w:r w:rsidR="00B54653">
        <w:rPr>
          <w:lang w:val="en-US"/>
        </w:rPr>
        <w:t xml:space="preserve"> </w:t>
      </w:r>
      <w:r w:rsidR="00A164FD">
        <w:rPr>
          <w:lang w:val="en-US"/>
        </w:rPr>
        <w:t>Members</w:t>
      </w:r>
      <w:r>
        <w:rPr>
          <w:lang w:val="en-US"/>
        </w:rPr>
        <w:t>.</w:t>
      </w:r>
    </w:p>
    <w:p w:rsidR="002F0048" w:rsidRDefault="002F0048" w:rsidP="002F0048">
      <w:pPr>
        <w:rPr>
          <w:lang w:val="en-US"/>
        </w:rPr>
      </w:pPr>
      <w:r>
        <w:rPr>
          <w:lang w:val="en-US"/>
        </w:rPr>
        <w:t xml:space="preserve"> </w:t>
      </w:r>
    </w:p>
    <w:p w:rsidR="002F0048" w:rsidRPr="007041A3" w:rsidRDefault="002F0048" w:rsidP="002F0048">
      <w:pPr>
        <w:rPr>
          <w:lang w:val="en-US"/>
        </w:rPr>
      </w:pPr>
      <w:r>
        <w:rPr>
          <w:lang w:val="en-US"/>
        </w:rPr>
        <w:t xml:space="preserve">Once a month a representative of the Studio will be at the FFOA. A </w:t>
      </w:r>
      <w:r w:rsidRPr="008B5D61">
        <w:rPr>
          <w:lang w:val="en-US"/>
        </w:rPr>
        <w:t>Preliminary consultation will be free</w:t>
      </w:r>
      <w:r>
        <w:rPr>
          <w:lang w:val="en-US"/>
        </w:rPr>
        <w:t xml:space="preserve"> of charge to FFOA members and</w:t>
      </w:r>
      <w:r w:rsidR="00B54653">
        <w:rPr>
          <w:lang w:val="en-US"/>
        </w:rPr>
        <w:t>, should the need for legal action arise,</w:t>
      </w:r>
      <w:r>
        <w:rPr>
          <w:lang w:val="en-US"/>
        </w:rPr>
        <w:t xml:space="preserve"> </w:t>
      </w:r>
      <w:r w:rsidRPr="008B5D61">
        <w:rPr>
          <w:lang w:val="en-US"/>
        </w:rPr>
        <w:t xml:space="preserve">the Firm will apply </w:t>
      </w:r>
      <w:r w:rsidRPr="007041A3">
        <w:rPr>
          <w:lang w:val="en-US"/>
        </w:rPr>
        <w:t>favorable fees depending on the complexity of the case, always in line with the Italian legal system.</w:t>
      </w:r>
    </w:p>
    <w:p w:rsidR="002F0048" w:rsidRPr="007041A3" w:rsidRDefault="002F0048" w:rsidP="002F0048">
      <w:pPr>
        <w:rPr>
          <w:lang w:val="en-US"/>
        </w:rPr>
      </w:pPr>
    </w:p>
    <w:p w:rsidR="002F0048" w:rsidRPr="008B5D61" w:rsidRDefault="002F0048" w:rsidP="002F0048">
      <w:pPr>
        <w:rPr>
          <w:lang w:val="en-US"/>
        </w:rPr>
      </w:pPr>
      <w:r w:rsidRPr="007041A3">
        <w:rPr>
          <w:lang w:val="en-US"/>
        </w:rPr>
        <w:t>Advice by the Law F</w:t>
      </w:r>
      <w:r w:rsidR="007A6BF3">
        <w:rPr>
          <w:lang w:val="en-US"/>
        </w:rPr>
        <w:t>irm is provided</w:t>
      </w:r>
      <w:r w:rsidRPr="007041A3">
        <w:rPr>
          <w:lang w:val="en-US"/>
        </w:rPr>
        <w:t xml:space="preserve"> both </w:t>
      </w:r>
      <w:r w:rsidR="007A6BF3">
        <w:rPr>
          <w:lang w:val="en-US"/>
        </w:rPr>
        <w:t xml:space="preserve">in </w:t>
      </w:r>
      <w:r w:rsidRPr="007041A3">
        <w:rPr>
          <w:lang w:val="en-US"/>
        </w:rPr>
        <w:t>English and Italian and their key competence comprise Italian civil and criminal law, taking into consideration diplomat</w:t>
      </w:r>
      <w:r>
        <w:rPr>
          <w:lang w:val="en-US"/>
        </w:rPr>
        <w:t xml:space="preserve">ic immunity. </w:t>
      </w:r>
      <w:r w:rsidR="007A6BF3">
        <w:rPr>
          <w:lang w:val="en-US"/>
        </w:rPr>
        <w:t xml:space="preserve">Although </w:t>
      </w:r>
      <w:r w:rsidR="007A6BF3" w:rsidRPr="008B5D61">
        <w:rPr>
          <w:lang w:val="en-US"/>
        </w:rPr>
        <w:t xml:space="preserve">assistance can also be provided on other </w:t>
      </w:r>
      <w:r w:rsidR="007A6BF3">
        <w:rPr>
          <w:lang w:val="en-US"/>
        </w:rPr>
        <w:t>ma</w:t>
      </w:r>
      <w:r w:rsidR="007A6BF3" w:rsidRPr="008B5D61">
        <w:rPr>
          <w:lang w:val="en-US"/>
        </w:rPr>
        <w:t>tters</w:t>
      </w:r>
      <w:r w:rsidR="007A6BF3">
        <w:rPr>
          <w:lang w:val="en-US"/>
        </w:rPr>
        <w:t>,</w:t>
      </w:r>
      <w:r w:rsidR="007A6BF3" w:rsidRPr="008B5D61">
        <w:rPr>
          <w:lang w:val="en-US"/>
        </w:rPr>
        <w:t xml:space="preserve"> </w:t>
      </w:r>
      <w:r w:rsidR="007A6BF3">
        <w:rPr>
          <w:lang w:val="en-US"/>
        </w:rPr>
        <w:t>a</w:t>
      </w:r>
      <w:r w:rsidRPr="008B5D61">
        <w:rPr>
          <w:lang w:val="en-US"/>
        </w:rPr>
        <w:t>reas of specialization include the following</w:t>
      </w:r>
      <w:r w:rsidR="007A6BF3">
        <w:rPr>
          <w:lang w:val="en-US"/>
        </w:rPr>
        <w:t>:</w:t>
      </w:r>
    </w:p>
    <w:p w:rsidR="002F0048" w:rsidRPr="00FB4E96" w:rsidRDefault="002F0048" w:rsidP="002F0048">
      <w:pPr>
        <w:rPr>
          <w:lang w:val="en-US"/>
        </w:rPr>
      </w:pPr>
    </w:p>
    <w:p w:rsidR="002F0048" w:rsidRPr="00FB4E96" w:rsidRDefault="002F0048" w:rsidP="002F0048">
      <w:pPr>
        <w:numPr>
          <w:ilvl w:val="0"/>
          <w:numId w:val="1"/>
        </w:numPr>
      </w:pPr>
      <w:r w:rsidRPr="00FB4E96">
        <w:t>Litigation and dispute resolutions</w:t>
      </w:r>
    </w:p>
    <w:p w:rsidR="002F0048" w:rsidRPr="00FB4E96" w:rsidRDefault="002F0048" w:rsidP="002F0048">
      <w:pPr>
        <w:numPr>
          <w:ilvl w:val="0"/>
          <w:numId w:val="1"/>
        </w:numPr>
      </w:pPr>
      <w:r w:rsidRPr="00FB4E96">
        <w:t>Arbitrations</w:t>
      </w:r>
    </w:p>
    <w:p w:rsidR="002F0048" w:rsidRPr="00FB4E96" w:rsidRDefault="002F0048" w:rsidP="002F0048">
      <w:pPr>
        <w:numPr>
          <w:ilvl w:val="0"/>
          <w:numId w:val="1"/>
        </w:numPr>
      </w:pPr>
      <w:r w:rsidRPr="00FB4E96">
        <w:t>Commercial law</w:t>
      </w:r>
    </w:p>
    <w:p w:rsidR="002F0048" w:rsidRPr="00FB4E96" w:rsidRDefault="002F0048" w:rsidP="002F0048">
      <w:pPr>
        <w:numPr>
          <w:ilvl w:val="0"/>
          <w:numId w:val="1"/>
        </w:numPr>
      </w:pPr>
      <w:r w:rsidRPr="00FB4E96">
        <w:t>Contract law</w:t>
      </w:r>
    </w:p>
    <w:p w:rsidR="002F0048" w:rsidRPr="00FB4E96" w:rsidRDefault="002F0048" w:rsidP="002F0048">
      <w:pPr>
        <w:numPr>
          <w:ilvl w:val="0"/>
          <w:numId w:val="1"/>
        </w:numPr>
      </w:pPr>
      <w:r w:rsidRPr="00FB4E96">
        <w:t>Investigations</w:t>
      </w:r>
    </w:p>
    <w:p w:rsidR="002F0048" w:rsidRPr="00FB4E96" w:rsidRDefault="002F0048" w:rsidP="002F0048">
      <w:pPr>
        <w:numPr>
          <w:ilvl w:val="0"/>
          <w:numId w:val="1"/>
        </w:numPr>
      </w:pPr>
      <w:r w:rsidRPr="00FB4E96">
        <w:t>Renting of premises</w:t>
      </w:r>
    </w:p>
    <w:p w:rsidR="002F0048" w:rsidRPr="00FB4E96" w:rsidRDefault="002F0048" w:rsidP="002F0048">
      <w:pPr>
        <w:numPr>
          <w:ilvl w:val="0"/>
          <w:numId w:val="1"/>
        </w:numPr>
      </w:pPr>
      <w:r w:rsidRPr="00FB4E96">
        <w:t>Accidents</w:t>
      </w:r>
    </w:p>
    <w:p w:rsidR="002F0048" w:rsidRPr="00FB4E96" w:rsidRDefault="002F0048" w:rsidP="002F0048">
      <w:pPr>
        <w:numPr>
          <w:ilvl w:val="0"/>
          <w:numId w:val="1"/>
        </w:numPr>
      </w:pPr>
      <w:r w:rsidRPr="00FB4E96">
        <w:t>Separation and divorce</w:t>
      </w:r>
    </w:p>
    <w:p w:rsidR="002F0048" w:rsidRPr="00FB4E96" w:rsidRDefault="002F0048" w:rsidP="002F0048">
      <w:pPr>
        <w:numPr>
          <w:ilvl w:val="0"/>
          <w:numId w:val="1"/>
        </w:numPr>
      </w:pPr>
      <w:r w:rsidRPr="00FB4E96">
        <w:t>Condominium issues</w:t>
      </w:r>
    </w:p>
    <w:p w:rsidR="002F0048" w:rsidRPr="00FB4E96" w:rsidRDefault="002F0048" w:rsidP="002F0048">
      <w:pPr>
        <w:numPr>
          <w:ilvl w:val="0"/>
          <w:numId w:val="1"/>
        </w:numPr>
      </w:pPr>
      <w:r w:rsidRPr="00FB4E96">
        <w:t>Insurance and reinsurance</w:t>
      </w:r>
    </w:p>
    <w:p w:rsidR="002F0048" w:rsidRPr="00FB4E96" w:rsidRDefault="002F0048" w:rsidP="002F0048">
      <w:pPr>
        <w:numPr>
          <w:ilvl w:val="0"/>
          <w:numId w:val="1"/>
        </w:numPr>
      </w:pPr>
      <w:r w:rsidRPr="00FB4E96">
        <w:t xml:space="preserve">Hospitals and Healthcare </w:t>
      </w:r>
    </w:p>
    <w:p w:rsidR="002F0048" w:rsidRPr="00FB4E96" w:rsidRDefault="002F0048" w:rsidP="002F0048">
      <w:pPr>
        <w:numPr>
          <w:ilvl w:val="0"/>
          <w:numId w:val="1"/>
        </w:numPr>
        <w:rPr>
          <w:lang w:val="en-US"/>
        </w:rPr>
      </w:pPr>
      <w:r w:rsidRPr="00FB4E96">
        <w:rPr>
          <w:lang w:val="en-US"/>
        </w:rPr>
        <w:t>Extra-judicial legal documents in Italian and English</w:t>
      </w:r>
    </w:p>
    <w:p w:rsidR="002F0048" w:rsidRPr="00FB4E96" w:rsidRDefault="002F0048" w:rsidP="002F0048">
      <w:pPr>
        <w:numPr>
          <w:ilvl w:val="0"/>
          <w:numId w:val="1"/>
        </w:numPr>
      </w:pPr>
      <w:r w:rsidRPr="00FB4E96">
        <w:t>Out of court settlements</w:t>
      </w:r>
    </w:p>
    <w:p w:rsidR="002F0048" w:rsidRPr="00B51379" w:rsidRDefault="002F0048" w:rsidP="002F0048"/>
    <w:p w:rsidR="002F0048" w:rsidRPr="00DD68C6" w:rsidRDefault="002F0048" w:rsidP="002F0048">
      <w:pPr>
        <w:rPr>
          <w:lang w:val="en-US"/>
        </w:rPr>
      </w:pPr>
      <w:r w:rsidRPr="00DD68C6">
        <w:rPr>
          <w:lang w:val="en-US"/>
        </w:rPr>
        <w:t xml:space="preserve">Should you wish to avail of this new FFOA service, please reach out to </w:t>
      </w:r>
      <w:r>
        <w:rPr>
          <w:lang w:val="en-US"/>
        </w:rPr>
        <w:t>u</w:t>
      </w:r>
      <w:r w:rsidRPr="00DD68C6">
        <w:rPr>
          <w:lang w:val="en-US"/>
        </w:rPr>
        <w:t>s</w:t>
      </w:r>
      <w:r>
        <w:rPr>
          <w:lang w:val="en-US"/>
        </w:rPr>
        <w:t xml:space="preserve"> directly at 0657055623 or</w:t>
      </w:r>
      <w:r w:rsidR="00B67C3F">
        <w:rPr>
          <w:lang w:val="en-US"/>
        </w:rPr>
        <w:t xml:space="preserve"> 0657056016, from 9:30 to 13:00hrs</w:t>
      </w:r>
    </w:p>
    <w:p w:rsidR="002F0048" w:rsidRPr="00DD68C6" w:rsidRDefault="002F0048" w:rsidP="002F0048">
      <w:pPr>
        <w:rPr>
          <w:lang w:val="en-US"/>
        </w:rPr>
      </w:pPr>
    </w:p>
    <w:p w:rsidR="002F0048" w:rsidRPr="00D03EE9" w:rsidRDefault="002F0048" w:rsidP="002F0048">
      <w:pPr>
        <w:rPr>
          <w:u w:val="single"/>
          <w:lang w:val="en-US"/>
        </w:rPr>
      </w:pPr>
      <w:r w:rsidRPr="00D03EE9">
        <w:rPr>
          <w:u w:val="single"/>
          <w:lang w:val="en-US"/>
        </w:rPr>
        <w:t xml:space="preserve">The Attorneys will come to FFOA the </w:t>
      </w:r>
      <w:r w:rsidR="00B54653">
        <w:rPr>
          <w:u w:val="single"/>
          <w:lang w:val="en-US"/>
        </w:rPr>
        <w:t>first</w:t>
      </w:r>
      <w:r w:rsidRPr="00D03EE9">
        <w:rPr>
          <w:u w:val="single"/>
          <w:lang w:val="en-US"/>
        </w:rPr>
        <w:t xml:space="preserve"> Wednesday of every month </w:t>
      </w:r>
      <w:r w:rsidR="00B54653">
        <w:rPr>
          <w:u w:val="single"/>
          <w:lang w:val="en-US"/>
        </w:rPr>
        <w:t xml:space="preserve">between 11:00 </w:t>
      </w:r>
      <w:r w:rsidR="007A6BF3">
        <w:rPr>
          <w:u w:val="single"/>
          <w:lang w:val="en-US"/>
        </w:rPr>
        <w:t xml:space="preserve">- </w:t>
      </w:r>
      <w:r w:rsidR="00B54653">
        <w:rPr>
          <w:u w:val="single"/>
          <w:lang w:val="en-US"/>
        </w:rPr>
        <w:t>13:</w:t>
      </w:r>
      <w:r w:rsidR="007A6BF3">
        <w:rPr>
          <w:u w:val="single"/>
          <w:lang w:val="en-US"/>
        </w:rPr>
        <w:t>0</w:t>
      </w:r>
      <w:r w:rsidR="00B54653">
        <w:rPr>
          <w:u w:val="single"/>
          <w:lang w:val="en-US"/>
        </w:rPr>
        <w:t>0</w:t>
      </w:r>
      <w:r w:rsidR="007A6BF3">
        <w:rPr>
          <w:u w:val="single"/>
          <w:lang w:val="en-US"/>
        </w:rPr>
        <w:t>hrs</w:t>
      </w:r>
      <w:r w:rsidRPr="00D03EE9">
        <w:rPr>
          <w:u w:val="single"/>
          <w:lang w:val="en-US"/>
        </w:rPr>
        <w:t xml:space="preserve">. </w:t>
      </w:r>
      <w:r w:rsidRPr="007A6BF3">
        <w:rPr>
          <w:b/>
          <w:u w:val="single"/>
          <w:lang w:val="en-US"/>
        </w:rPr>
        <w:t>For the month of June only</w:t>
      </w:r>
      <w:r w:rsidRPr="00D03EE9">
        <w:rPr>
          <w:u w:val="single"/>
          <w:lang w:val="en-US"/>
        </w:rPr>
        <w:t>, the consultation will be on Wednesday 21</w:t>
      </w:r>
      <w:r w:rsidRPr="00D03EE9">
        <w:rPr>
          <w:u w:val="single"/>
          <w:vertAlign w:val="superscript"/>
          <w:lang w:val="en-US"/>
        </w:rPr>
        <w:t>st</w:t>
      </w:r>
      <w:r w:rsidR="00B54653">
        <w:rPr>
          <w:u w:val="single"/>
          <w:lang w:val="en-US"/>
        </w:rPr>
        <w:t xml:space="preserve"> June 2017 from 11</w:t>
      </w:r>
      <w:r w:rsidRPr="00D03EE9">
        <w:rPr>
          <w:u w:val="single"/>
          <w:lang w:val="en-US"/>
        </w:rPr>
        <w:t>:00 to 1</w:t>
      </w:r>
      <w:r w:rsidR="00B54653">
        <w:rPr>
          <w:u w:val="single"/>
          <w:lang w:val="en-US"/>
        </w:rPr>
        <w:t>3</w:t>
      </w:r>
      <w:r w:rsidRPr="00D03EE9">
        <w:rPr>
          <w:u w:val="single"/>
          <w:lang w:val="en-US"/>
        </w:rPr>
        <w:t>:</w:t>
      </w:r>
      <w:r w:rsidR="007A6BF3">
        <w:rPr>
          <w:u w:val="single"/>
          <w:lang w:val="en-US"/>
        </w:rPr>
        <w:t>00</w:t>
      </w:r>
      <w:r w:rsidR="00B67C3F">
        <w:rPr>
          <w:u w:val="single"/>
          <w:lang w:val="en-US"/>
        </w:rPr>
        <w:t>hrs</w:t>
      </w:r>
      <w:r w:rsidRPr="00D03EE9">
        <w:rPr>
          <w:u w:val="single"/>
          <w:lang w:val="en-US"/>
        </w:rPr>
        <w:t>.</w:t>
      </w:r>
    </w:p>
    <w:p w:rsidR="002F0048" w:rsidRPr="00DD68C6" w:rsidRDefault="002F0048" w:rsidP="002F0048">
      <w:pPr>
        <w:rPr>
          <w:lang w:val="en-US"/>
        </w:rPr>
      </w:pPr>
      <w:r>
        <w:rPr>
          <w:lang w:val="en-US"/>
        </w:rPr>
        <w:t>I</w:t>
      </w:r>
      <w:r w:rsidRPr="00DD68C6">
        <w:rPr>
          <w:lang w:val="en-US"/>
        </w:rPr>
        <w:t>f necessary, appointments can also be arran</w:t>
      </w:r>
      <w:r>
        <w:rPr>
          <w:lang w:val="en-US"/>
        </w:rPr>
        <w:t>ged at any time at the Attorney</w:t>
      </w:r>
      <w:r w:rsidRPr="00DD68C6">
        <w:rPr>
          <w:lang w:val="en-US"/>
        </w:rPr>
        <w:t>s</w:t>
      </w:r>
      <w:r>
        <w:rPr>
          <w:lang w:val="en-US"/>
        </w:rPr>
        <w:t>’</w:t>
      </w:r>
      <w:r w:rsidRPr="00DD68C6">
        <w:rPr>
          <w:lang w:val="en-US"/>
        </w:rPr>
        <w:t xml:space="preserve"> Law Firm</w:t>
      </w:r>
      <w:r w:rsidR="007A6BF3">
        <w:rPr>
          <w:lang w:val="en-US"/>
        </w:rPr>
        <w:t xml:space="preserve"> by calling</w:t>
      </w:r>
      <w:r w:rsidR="00637A1D">
        <w:rPr>
          <w:lang w:val="en-US"/>
        </w:rPr>
        <w:t xml:space="preserve"> 06.50689364</w:t>
      </w:r>
      <w:r w:rsidRPr="00DD68C6">
        <w:rPr>
          <w:lang w:val="en-US"/>
        </w:rPr>
        <w:t>.</w:t>
      </w:r>
    </w:p>
    <w:p w:rsidR="00A164FD" w:rsidRPr="00A164FD" w:rsidRDefault="00A164FD" w:rsidP="002F0048">
      <w:pPr>
        <w:rPr>
          <w:lang w:val="en-US"/>
        </w:rPr>
      </w:pPr>
    </w:p>
    <w:p w:rsidR="00A164FD" w:rsidRPr="00A164FD" w:rsidRDefault="00637A1D" w:rsidP="002F0048">
      <w:pPr>
        <w:rPr>
          <w:u w:val="single"/>
          <w:lang w:val="en-US"/>
        </w:rPr>
      </w:pPr>
      <w:r>
        <w:rPr>
          <w:u w:val="single"/>
          <w:lang w:val="en-US"/>
        </w:rPr>
        <w:t>=======================================================================</w:t>
      </w:r>
    </w:p>
    <w:p w:rsidR="002F0048" w:rsidRPr="00A164FD" w:rsidRDefault="002F0048" w:rsidP="002F0048">
      <w:pPr>
        <w:rPr>
          <w:u w:val="single"/>
          <w:lang w:val="en-US"/>
        </w:rPr>
      </w:pPr>
    </w:p>
    <w:p w:rsidR="00A164FD" w:rsidRPr="00AC6EC3" w:rsidRDefault="00A164FD" w:rsidP="00A164FD">
      <w:pPr>
        <w:pStyle w:val="NoSpacing"/>
        <w:rPr>
          <w:szCs w:val="24"/>
          <w:lang w:val="en-US"/>
        </w:rPr>
      </w:pPr>
      <w:r w:rsidRPr="00AC6EC3">
        <w:rPr>
          <w:szCs w:val="24"/>
          <w:lang w:val="en-US"/>
        </w:rPr>
        <w:t>The information and materials sent from time to time by the FFOA are purely informative.  FFOA does not operate, control or endorse any information, products or services provided by third parties.</w:t>
      </w:r>
    </w:p>
    <w:p w:rsidR="00A164FD" w:rsidRPr="00AC6EC3" w:rsidRDefault="00A164FD" w:rsidP="00A164FD">
      <w:pPr>
        <w:pStyle w:val="NoSpacing"/>
        <w:rPr>
          <w:szCs w:val="24"/>
          <w:lang w:val="en-US"/>
        </w:rPr>
      </w:pPr>
      <w:r w:rsidRPr="00AC6EC3">
        <w:rPr>
          <w:szCs w:val="24"/>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materials, services or products in question. </w:t>
      </w:r>
    </w:p>
    <w:p w:rsidR="00A164FD" w:rsidRPr="00AC6EC3" w:rsidRDefault="00A164FD" w:rsidP="00A164FD">
      <w:pPr>
        <w:rPr>
          <w:lang w:val="en-US"/>
        </w:rPr>
      </w:pPr>
    </w:p>
    <w:p w:rsidR="002F0048" w:rsidRPr="00A164FD" w:rsidRDefault="002F0048">
      <w:pPr>
        <w:rPr>
          <w:lang w:val="en-US"/>
        </w:rPr>
      </w:pPr>
    </w:p>
    <w:sectPr w:rsidR="002F0048" w:rsidRPr="00A164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E5208"/>
    <w:multiLevelType w:val="hybridMultilevel"/>
    <w:tmpl w:val="3522A7A6"/>
    <w:lvl w:ilvl="0" w:tplc="FDC40272">
      <w:start w:val="1"/>
      <w:numFmt w:val="bullet"/>
      <w:lvlText w:val=""/>
      <w:lvlJc w:val="left"/>
      <w:pPr>
        <w:tabs>
          <w:tab w:val="num" w:pos="720"/>
        </w:tabs>
        <w:ind w:left="720" w:hanging="360"/>
      </w:pPr>
      <w:rPr>
        <w:rFonts w:ascii="Symbol" w:hAnsi="Symbol" w:hint="default"/>
        <w:u w:val="single"/>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62E"/>
    <w:rsid w:val="002F0048"/>
    <w:rsid w:val="00637A1D"/>
    <w:rsid w:val="007A6BF3"/>
    <w:rsid w:val="008A05CB"/>
    <w:rsid w:val="00A164FD"/>
    <w:rsid w:val="00B54653"/>
    <w:rsid w:val="00B67C3F"/>
    <w:rsid w:val="00D44B70"/>
    <w:rsid w:val="00D7762E"/>
    <w:rsid w:val="00DE6B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FF0E3E-2276-4CB8-BF57-3A687696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6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7762E"/>
    <w:rPr>
      <w:color w:val="0000FF"/>
      <w:u w:val="single"/>
    </w:rPr>
  </w:style>
  <w:style w:type="character" w:customStyle="1" w:styleId="Utente">
    <w:name w:val="Utente"/>
    <w:semiHidden/>
    <w:rsid w:val="00D7762E"/>
    <w:rPr>
      <w:rFonts w:ascii="Arial" w:hAnsi="Arial" w:cs="Arial"/>
      <w:color w:val="000080"/>
      <w:sz w:val="20"/>
      <w:szCs w:val="20"/>
    </w:rPr>
  </w:style>
  <w:style w:type="paragraph" w:styleId="BalloonText">
    <w:name w:val="Balloon Text"/>
    <w:basedOn w:val="Normal"/>
    <w:link w:val="BalloonTextChar"/>
    <w:rsid w:val="00190F87"/>
    <w:rPr>
      <w:rFonts w:ascii="Segoe UI" w:hAnsi="Segoe UI"/>
      <w:sz w:val="18"/>
      <w:szCs w:val="18"/>
    </w:rPr>
  </w:style>
  <w:style w:type="character" w:customStyle="1" w:styleId="BalloonTextChar">
    <w:name w:val="Balloon Text Char"/>
    <w:link w:val="BalloonText"/>
    <w:rsid w:val="00190F87"/>
    <w:rPr>
      <w:rFonts w:ascii="Segoe UI" w:hAnsi="Segoe UI" w:cs="Segoe UI"/>
      <w:sz w:val="18"/>
      <w:szCs w:val="18"/>
      <w:lang w:val="it-IT" w:eastAsia="it-IT"/>
    </w:rPr>
  </w:style>
  <w:style w:type="paragraph" w:styleId="NoSpacing">
    <w:name w:val="No Spacing"/>
    <w:uiPriority w:val="1"/>
    <w:qFormat/>
    <w:rsid w:val="00A164FD"/>
    <w:rPr>
      <w:rFonts w:eastAsiaTheme="minorHAnsi" w:cstheme="minorBidi"/>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DRAFT</vt:lpstr>
    </vt:vector>
  </TitlesOfParts>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Utente</dc:creator>
  <cp:keywords/>
  <dc:description/>
  <cp:lastModifiedBy>Sborchia, Gabriella (FFOA)</cp:lastModifiedBy>
  <cp:revision>5</cp:revision>
  <cp:lastPrinted>2017-06-14T09:38:00Z</cp:lastPrinted>
  <dcterms:created xsi:type="dcterms:W3CDTF">2017-06-16T09:42:00Z</dcterms:created>
  <dcterms:modified xsi:type="dcterms:W3CDTF">2017-06-16T10:03:00Z</dcterms:modified>
</cp:coreProperties>
</file>