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45" w:rsidRPr="001C6A45" w:rsidRDefault="001C6A45" w:rsidP="001C6A45">
      <w:pPr>
        <w:shd w:val="clear" w:color="auto" w:fill="FFFFFF"/>
        <w:spacing w:after="180" w:line="240" w:lineRule="auto"/>
        <w:textAlignment w:val="baseline"/>
        <w:outlineLvl w:val="1"/>
        <w:rPr>
          <w:rFonts w:ascii="Tahoma" w:eastAsia="Times New Roman" w:hAnsi="Tahoma" w:cs="Tahoma"/>
          <w:b/>
          <w:bCs/>
          <w:sz w:val="29"/>
          <w:szCs w:val="29"/>
          <w:lang w:eastAsia="pt-BR"/>
        </w:rPr>
      </w:pPr>
      <w:r w:rsidRPr="001C6A45">
        <w:rPr>
          <w:rFonts w:ascii="Tahoma" w:eastAsia="Times New Roman" w:hAnsi="Tahoma" w:cs="Tahoma"/>
          <w:b/>
          <w:bCs/>
          <w:sz w:val="29"/>
          <w:szCs w:val="29"/>
          <w:lang w:eastAsia="pt-BR"/>
        </w:rPr>
        <w:t>João Carlos de Moraes Sá</w:t>
      </w:r>
      <w:r w:rsidR="005C073C">
        <w:rPr>
          <w:rFonts w:ascii="Tahoma" w:eastAsia="Times New Roman" w:hAnsi="Tahoma" w:cs="Tahoma"/>
          <w:b/>
          <w:bCs/>
          <w:sz w:val="29"/>
          <w:szCs w:val="29"/>
          <w:lang w:eastAsia="pt-BR"/>
        </w:rPr>
        <w:t xml:space="preserve"> (2016-2018)</w:t>
      </w:r>
    </w:p>
    <w:p w:rsidR="009F386A" w:rsidRDefault="009F386A" w:rsidP="009F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42F" w:rsidRPr="00476BB2" w:rsidRDefault="00311072" w:rsidP="00A5242F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6" w:tgtFrame="_blank" w:history="1">
        <w:r w:rsidR="00E57460" w:rsidRPr="00C34B4A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Sá, JCM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; </w:t>
      </w:r>
      <w:hyperlink r:id="rId7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GONCALVES, D. R. P.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 FERREIRA, L. A. ; MIRSHA, U. ; </w:t>
      </w:r>
      <w:hyperlink r:id="rId8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T.M.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9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FURLAN, F. J. F.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 MORO, R. S. ; FLORIANI, N. ; </w:t>
      </w:r>
      <w:hyperlink r:id="rId10" w:tgtFrame="_blank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11" w:tgtFrame="_blank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Ferreira, Ademir de Oliveira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. Soil carbon fractions and biological activity based indices can be used to study the impact of land management and ecological successions. </w:t>
      </w:r>
      <w:r w:rsidR="00E57460" w:rsidRPr="00C34B4A">
        <w:rPr>
          <w:rFonts w:ascii="Times New Roman" w:hAnsi="Times New Roman" w:cs="Times New Roman"/>
          <w:b/>
          <w:sz w:val="24"/>
          <w:szCs w:val="24"/>
          <w:lang w:val="en-US"/>
        </w:rPr>
        <w:t>ECOLOGICAL INDICATORS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, v. 84, p. 96-105, 2018.</w:t>
      </w:r>
    </w:p>
    <w:p w:rsidR="004710A1" w:rsidRPr="00476BB2" w:rsidRDefault="00311072" w:rsidP="004710A1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2" w:tgtFrame="_blank" w:tooltip="Persistent link using digital object identifier" w:history="1">
        <w:r w:rsidR="004710A1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https://doi.org/10.1016/j.ecolind.2017.08.029</w:t>
        </w:r>
      </w:hyperlink>
    </w:p>
    <w:p w:rsidR="00A5242F" w:rsidRPr="00476BB2" w:rsidRDefault="00A5242F" w:rsidP="00A5242F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E57460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6BB2">
        <w:rPr>
          <w:rFonts w:ascii="Times New Roman" w:hAnsi="Times New Roman" w:cs="Times New Roman"/>
          <w:sz w:val="24"/>
          <w:szCs w:val="24"/>
          <w:lang w:val="en-US"/>
        </w:rPr>
        <w:t>LE, K. N. ; JHA, M. K. ; REYES, M. R. ; JEONG,</w:t>
      </w:r>
      <w:r w:rsidR="00A5242F" w:rsidRPr="00476BB2">
        <w:rPr>
          <w:rFonts w:ascii="Times New Roman" w:hAnsi="Times New Roman" w:cs="Times New Roman"/>
          <w:sz w:val="24"/>
          <w:szCs w:val="24"/>
          <w:lang w:val="en-US"/>
        </w:rPr>
        <w:t xml:space="preserve"> J. ; DORO, L. ; GASSMAN, P. W.</w:t>
      </w:r>
      <w:r w:rsidRPr="00476BB2">
        <w:rPr>
          <w:rFonts w:ascii="Times New Roman" w:hAnsi="Times New Roman" w:cs="Times New Roman"/>
          <w:sz w:val="24"/>
          <w:szCs w:val="24"/>
          <w:lang w:val="en-US"/>
        </w:rPr>
        <w:t>; HOK, L. ; </w:t>
      </w:r>
      <w:r w:rsidRPr="00C34B4A">
        <w:rPr>
          <w:rFonts w:ascii="Times New Roman" w:hAnsi="Times New Roman" w:cs="Times New Roman"/>
          <w:b/>
          <w:sz w:val="24"/>
          <w:szCs w:val="24"/>
          <w:lang w:val="en-US"/>
        </w:rPr>
        <w:t>SÁ, J.C.M.</w:t>
      </w:r>
      <w:r w:rsidRPr="00476BB2">
        <w:rPr>
          <w:rFonts w:ascii="Times New Roman" w:hAnsi="Times New Roman" w:cs="Times New Roman"/>
          <w:sz w:val="24"/>
          <w:szCs w:val="24"/>
          <w:lang w:val="en-US"/>
        </w:rPr>
        <w:t xml:space="preserve"> ; BOULAKIA, S. . </w:t>
      </w:r>
      <w:r w:rsidRPr="00476BB2">
        <w:rPr>
          <w:rFonts w:ascii="Times New Roman" w:hAnsi="Times New Roman" w:cs="Times New Roman"/>
          <w:sz w:val="24"/>
          <w:szCs w:val="24"/>
        </w:rPr>
        <w:t xml:space="preserve">Evaluating carbon sequestration for conservation agriculture and tillage systems in Cambodia using the EPIC model. </w:t>
      </w:r>
      <w:r w:rsidRPr="00C34B4A">
        <w:rPr>
          <w:rFonts w:ascii="Times New Roman" w:hAnsi="Times New Roman" w:cs="Times New Roman"/>
          <w:b/>
          <w:sz w:val="24"/>
          <w:szCs w:val="24"/>
        </w:rPr>
        <w:t>AGRICULTURE ECOSYSTEMS &amp; ENVIRONMENT</w:t>
      </w:r>
      <w:r w:rsidRPr="00476BB2">
        <w:rPr>
          <w:rFonts w:ascii="Times New Roman" w:hAnsi="Times New Roman" w:cs="Times New Roman"/>
          <w:sz w:val="24"/>
          <w:szCs w:val="24"/>
        </w:rPr>
        <w:t>, v. 251, p. 37-47, 2018.</w:t>
      </w:r>
    </w:p>
    <w:p w:rsidR="00963E17" w:rsidRPr="00476BB2" w:rsidRDefault="00311072" w:rsidP="00963E17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3" w:tgtFrame="_blank" w:tooltip="Persistent link using digital object identifier" w:history="1">
        <w:r w:rsidR="00963E17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https://doi.org/10.1016/j.agee.2017.09.009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E57460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6BB2">
        <w:rPr>
          <w:rFonts w:ascii="Times New Roman" w:hAnsi="Times New Roman" w:cs="Times New Roman"/>
          <w:sz w:val="24"/>
          <w:szCs w:val="24"/>
        </w:rPr>
        <w:t>DE OLIVEIRA FERREIRA, A. ; </w:t>
      </w:r>
      <w:r w:rsidRPr="00C34B4A">
        <w:rPr>
          <w:rFonts w:ascii="Times New Roman" w:hAnsi="Times New Roman" w:cs="Times New Roman"/>
          <w:b/>
          <w:sz w:val="24"/>
          <w:szCs w:val="24"/>
        </w:rPr>
        <w:t>SÁ, J. C. M.</w:t>
      </w:r>
      <w:r w:rsidRPr="00476BB2">
        <w:rPr>
          <w:rFonts w:ascii="Times New Roman" w:hAnsi="Times New Roman" w:cs="Times New Roman"/>
          <w:sz w:val="24"/>
          <w:szCs w:val="24"/>
        </w:rPr>
        <w:t> ; LAL, R. ; </w:t>
      </w:r>
      <w:hyperlink r:id="rId14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TIVET, F.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15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16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T.M.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17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GONCALVES, D. R. P.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18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ROMANIW, J.</w:t>
        </w:r>
      </w:hyperlink>
      <w:r w:rsidRPr="00476BB2">
        <w:rPr>
          <w:rFonts w:ascii="Times New Roman" w:hAnsi="Times New Roman" w:cs="Times New Roman"/>
          <w:sz w:val="24"/>
          <w:szCs w:val="24"/>
        </w:rPr>
        <w:t xml:space="preserve"> . Macroaggregation and soil organic carbon restoration in a highly weathered brazilian oxisol after two decades under no-till. </w:t>
      </w:r>
      <w:r w:rsidRPr="00C34B4A">
        <w:rPr>
          <w:rFonts w:ascii="Times New Roman" w:hAnsi="Times New Roman" w:cs="Times New Roman"/>
          <w:b/>
          <w:sz w:val="24"/>
          <w:szCs w:val="24"/>
        </w:rPr>
        <w:t>SCIENCE OF THE TOTAL ENVIRONMENT</w:t>
      </w:r>
      <w:r w:rsidRPr="00476BB2">
        <w:rPr>
          <w:rFonts w:ascii="Times New Roman" w:hAnsi="Times New Roman" w:cs="Times New Roman"/>
          <w:sz w:val="24"/>
          <w:szCs w:val="24"/>
        </w:rPr>
        <w:t>, v. 621, p. 1559-1567, 2018.</w:t>
      </w:r>
    </w:p>
    <w:p w:rsidR="00922F83" w:rsidRPr="00476BB2" w:rsidRDefault="00311072" w:rsidP="00922F8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9" w:history="1">
        <w:r w:rsidR="00922F83" w:rsidRPr="00476BB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http://www.sciencedirect.com/science/article/pii/S0048969717327766?_rdoc=1&amp;_fmt=high&amp;_origin=gateway&amp;_docanchor=&amp;md5=b8429449ccfc9c30159a5f9aeaa92ffb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E57460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6BB2">
        <w:rPr>
          <w:rFonts w:ascii="Times New Roman" w:hAnsi="Times New Roman" w:cs="Times New Roman"/>
          <w:sz w:val="24"/>
          <w:szCs w:val="24"/>
          <w:lang w:val="en-US"/>
        </w:rPr>
        <w:t>HOK, L. ; </w:t>
      </w:r>
      <w:r w:rsidRPr="00C34B4A">
        <w:rPr>
          <w:rFonts w:ascii="Times New Roman" w:hAnsi="Times New Roman" w:cs="Times New Roman"/>
          <w:b/>
          <w:sz w:val="24"/>
          <w:szCs w:val="24"/>
          <w:lang w:val="en-US"/>
        </w:rPr>
        <w:t>SÁ, J. C. M. </w:t>
      </w:r>
      <w:r w:rsidRPr="00476BB2">
        <w:rPr>
          <w:rFonts w:ascii="Times New Roman" w:hAnsi="Times New Roman" w:cs="Times New Roman"/>
          <w:sz w:val="24"/>
          <w:szCs w:val="24"/>
          <w:lang w:val="en-US"/>
        </w:rPr>
        <w:t>; REYES, M. ; BOULAKIA, S. ; </w:t>
      </w:r>
      <w:hyperlink r:id="rId20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TIVET, F.</w:t>
        </w:r>
      </w:hyperlink>
      <w:r w:rsidRPr="00476BB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76BB2">
        <w:rPr>
          <w:rFonts w:ascii="Times New Roman" w:hAnsi="Times New Roman" w:cs="Times New Roman"/>
          <w:sz w:val="24"/>
          <w:szCs w:val="24"/>
        </w:rPr>
        <w:t>; LENG, V. ; KONG, R. ; </w:t>
      </w:r>
      <w:hyperlink r:id="rId21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22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Hartman, D.C.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 FERREIRA, L. A. ; </w:t>
      </w:r>
      <w:hyperlink r:id="rId23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T.M.</w:t>
        </w:r>
      </w:hyperlink>
      <w:r w:rsidRPr="00476BB2">
        <w:rPr>
          <w:rFonts w:ascii="Times New Roman" w:hAnsi="Times New Roman" w:cs="Times New Roman"/>
          <w:sz w:val="24"/>
          <w:szCs w:val="24"/>
        </w:rPr>
        <w:t> ; </w:t>
      </w:r>
      <w:hyperlink r:id="rId24" w:tgtFrame="_blank" w:tooltip="Clique para visualizar o currículo" w:history="1">
        <w:r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GONCALVES, D. R. P.</w:t>
        </w:r>
      </w:hyperlink>
      <w:r w:rsidRPr="00476BB2">
        <w:rPr>
          <w:rFonts w:ascii="Times New Roman" w:hAnsi="Times New Roman" w:cs="Times New Roman"/>
          <w:sz w:val="24"/>
          <w:szCs w:val="24"/>
        </w:rPr>
        <w:t xml:space="preserve"> ; BRESSAN, P. T. . Enzymes and C pools as indicators of C build up in short-term conservation agriculture in a savanna ecosystem in Cambodia. </w:t>
      </w:r>
      <w:r w:rsidRPr="00C34B4A">
        <w:rPr>
          <w:rFonts w:ascii="Times New Roman" w:hAnsi="Times New Roman" w:cs="Times New Roman"/>
          <w:b/>
          <w:sz w:val="24"/>
          <w:szCs w:val="24"/>
        </w:rPr>
        <w:t>SOIL &amp; TILLAGE RESEARCH</w:t>
      </w:r>
      <w:r w:rsidRPr="00476BB2">
        <w:rPr>
          <w:rFonts w:ascii="Times New Roman" w:hAnsi="Times New Roman" w:cs="Times New Roman"/>
          <w:sz w:val="24"/>
          <w:szCs w:val="24"/>
        </w:rPr>
        <w:t>, v. 177, p. 125-133, 2018.</w:t>
      </w:r>
    </w:p>
    <w:p w:rsidR="00726E58" w:rsidRPr="00476BB2" w:rsidRDefault="00311072" w:rsidP="00726E58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25" w:tgtFrame="_blank" w:tooltip="Persistent link using digital object identifier" w:history="1">
        <w:r w:rsidR="00726E58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https://doi.org/10.1016/j.still.2017.11.015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26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Clever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Sá, João Carlos</w:t>
      </w:r>
      <w:r w:rsidR="00E60574">
        <w:rPr>
          <w:rFonts w:ascii="Times New Roman" w:hAnsi="Times New Roman" w:cs="Times New Roman"/>
          <w:b/>
          <w:sz w:val="24"/>
          <w:szCs w:val="24"/>
        </w:rPr>
        <w:t xml:space="preserve"> de Moraes</w:t>
      </w:r>
      <w:r w:rsidR="00E57460" w:rsidRPr="00476BB2">
        <w:rPr>
          <w:rFonts w:ascii="Times New Roman" w:hAnsi="Times New Roman" w:cs="Times New Roman"/>
          <w:sz w:val="24"/>
          <w:szCs w:val="24"/>
        </w:rPr>
        <w:t>; Lal, Rattan ; </w:t>
      </w:r>
      <w:hyperlink r:id="rId27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TIVET, FLORENT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 FRANCHINI, JULIO CEZAR ; </w:t>
      </w:r>
      <w:hyperlink r:id="rId28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 Oliveira Ferreira, Ademir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 DA CRUZ HARTMAN, DAIANI ; SCHIMIGUEL, RAFAEL ; BRESSAN, PAMELA THAÍSA ; </w:t>
      </w:r>
      <w:hyperlink r:id="rId29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Thiago Massao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; Romaniw, Jucimare ; GONÇALVES, DANIEL RUIZ POTMA . How does no-till deliver carbon stabilization and saturation in highly weathered soils?. 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CATENA</w:t>
      </w:r>
      <w:r w:rsidR="00E57460" w:rsidRPr="00476BB2">
        <w:rPr>
          <w:rFonts w:ascii="Times New Roman" w:hAnsi="Times New Roman" w:cs="Times New Roman"/>
          <w:sz w:val="24"/>
          <w:szCs w:val="24"/>
        </w:rPr>
        <w:t>, v. 163, p. 13-23, 2018.</w:t>
      </w:r>
    </w:p>
    <w:p w:rsidR="00ED6526" w:rsidRPr="00476BB2" w:rsidRDefault="00311072" w:rsidP="00ED6526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0" w:tgtFrame="_blank" w:tooltip="Persistent link using digital object identifier" w:history="1">
        <w:r w:rsidR="00ED6526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https://doi.org/10.1016/j.catena.2017.12.003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1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GONCALVES, D. R. P.</w:t>
        </w:r>
      </w:hyperlink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  <w:lang w:val="en-US"/>
        </w:rPr>
        <w:t>SÁ, J. C. M. 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; MIRSHA, U. ; CERRI, C. E. P. ; FERREIRA, L. A. ; </w:t>
      </w:r>
      <w:hyperlink r:id="rId32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FURLAN, F. J. F.</w:t>
        </w:r>
      </w:hyperlink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 xml:space="preserve"> . Soil type and texture impacts on soil organic carbon storage in </w:t>
      </w:r>
      <w:r w:rsidR="00E57460" w:rsidRPr="00476BB2">
        <w:rPr>
          <w:rFonts w:ascii="Times New Roman" w:hAnsi="Times New Roman" w:cs="Times New Roman"/>
          <w:sz w:val="24"/>
          <w:szCs w:val="24"/>
        </w:rPr>
        <w:t xml:space="preserve">a sub-tropical agro-ecosystem. 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Geoderma</w:t>
      </w:r>
      <w:r w:rsidR="00E57460" w:rsidRPr="00476BB2">
        <w:rPr>
          <w:rFonts w:ascii="Times New Roman" w:hAnsi="Times New Roman" w:cs="Times New Roman"/>
          <w:sz w:val="24"/>
          <w:szCs w:val="24"/>
        </w:rPr>
        <w:t xml:space="preserve"> (Amsterdam), v. 286, p. 88-97, 2017.</w:t>
      </w:r>
    </w:p>
    <w:p w:rsidR="00693111" w:rsidRPr="00476BB2" w:rsidRDefault="00311072" w:rsidP="00693111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3" w:tgtFrame="_blank" w:tooltip="Persistent link using digital object identifier" w:history="1">
        <w:r w:rsidR="00693111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https://doi.org/10.1016/j.geoderma.2016.10.021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4" w:tgtFrame="_blank" w:tooltip="Clique para visualizar o currículo" w:history="1">
        <w:r w:rsidR="00E57460" w:rsidRPr="00C34B4A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Sá, João Carlos de Moraes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; Lal, Rattan ; </w:t>
      </w:r>
      <w:hyperlink r:id="rId35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Cerri, Carlos Clemente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; LORENZ, KLAUS ; HUNGRIA, MARIANGELA ; DE FACCIO CARVALHO, PAULO CESAR . 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 xml:space="preserve">Low-carbon agriculture in South America to mitigate global climate change and advance food security. </w:t>
      </w:r>
      <w:r w:rsidR="00E57460" w:rsidRPr="00C34B4A">
        <w:rPr>
          <w:rFonts w:ascii="Times New Roman" w:hAnsi="Times New Roman" w:cs="Times New Roman"/>
          <w:b/>
          <w:sz w:val="24"/>
          <w:szCs w:val="24"/>
          <w:lang w:val="en-US"/>
        </w:rPr>
        <w:t>Environment International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, v. 98, p. 102-112, 2017.</w:t>
      </w:r>
    </w:p>
    <w:p w:rsidR="00B15237" w:rsidRPr="00476BB2" w:rsidRDefault="00311072" w:rsidP="00B15237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6" w:tgtFrame="_blank" w:tooltip="Persistent link using digital object identifier" w:history="1">
        <w:r w:rsidR="00B15237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https://doi.org/10.1016/j.envint.2016.10.020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7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T.M.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SÁ, J.C.M. </w:t>
      </w:r>
      <w:r w:rsidR="00E57460" w:rsidRPr="00476BB2">
        <w:rPr>
          <w:rFonts w:ascii="Times New Roman" w:hAnsi="Times New Roman" w:cs="Times New Roman"/>
          <w:sz w:val="24"/>
          <w:szCs w:val="24"/>
        </w:rPr>
        <w:t>; Caires, E.F. ; </w:t>
      </w:r>
      <w:hyperlink r:id="rId38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GONCALVES, D. R. P.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. Why does carbon increase in highly weathered soil under no-till upon lime and gypsum use</w:t>
      </w:r>
      <w:proofErr w:type="gramStart"/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?.</w:t>
      </w:r>
      <w:proofErr w:type="gramEnd"/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7460" w:rsidRPr="00C34B4A">
        <w:rPr>
          <w:rFonts w:ascii="Times New Roman" w:hAnsi="Times New Roman" w:cs="Times New Roman"/>
          <w:b/>
          <w:sz w:val="24"/>
          <w:szCs w:val="24"/>
          <w:lang w:val="en-US"/>
        </w:rPr>
        <w:t>SCIENCE OF THE TOTAL ENVIRONMENT</w:t>
      </w:r>
      <w:r w:rsidR="00E57460" w:rsidRPr="00476BB2">
        <w:rPr>
          <w:rFonts w:ascii="Times New Roman" w:hAnsi="Times New Roman" w:cs="Times New Roman"/>
          <w:sz w:val="24"/>
          <w:szCs w:val="24"/>
          <w:lang w:val="en-US"/>
        </w:rPr>
        <w:t>, v. 599-600, p. 523-532, 2017.</w:t>
      </w:r>
    </w:p>
    <w:p w:rsidR="00EB7D30" w:rsidRPr="00476BB2" w:rsidRDefault="00311072" w:rsidP="00EB7D30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9" w:tgtFrame="_blank" w:tooltip="Persistent link using digital object identifier" w:history="1">
        <w:r w:rsidR="00EB7D30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https://doi.org/10.1016/j.scitotenv.2017.04.234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0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Thiago Massao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SÁ, J. C. M.</w:t>
      </w:r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41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FERREIRA, A. O.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42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Clever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43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TIVET, FLORENT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44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ROMANIW, J.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. Macroagregados como indicadores de qualidade em sistema plantio direto. 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Revista Plantio Direto</w:t>
      </w:r>
      <w:r w:rsidR="00E57460" w:rsidRPr="00476BB2">
        <w:rPr>
          <w:rFonts w:ascii="Times New Roman" w:hAnsi="Times New Roman" w:cs="Times New Roman"/>
          <w:sz w:val="24"/>
          <w:szCs w:val="24"/>
        </w:rPr>
        <w:t>, v. 151, p. 4-10, 2016.</w:t>
      </w:r>
    </w:p>
    <w:p w:rsidR="004F30AF" w:rsidRPr="00476BB2" w:rsidRDefault="00311072" w:rsidP="004F30A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5" w:history="1">
        <w:r w:rsidR="004F30AF" w:rsidRPr="00476BB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https://www.researchgate.net/publication/305045350_Macroagregados_como_indicadores_de_qualidade_em_sistema_plantio_direto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A5242F" w:rsidRPr="00476BB2" w:rsidRDefault="00311072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6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Inagaki, Thiago Massao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Sá, João Carlos</w:t>
      </w:r>
      <w:r w:rsidR="00E60574">
        <w:rPr>
          <w:rFonts w:ascii="Times New Roman" w:hAnsi="Times New Roman" w:cs="Times New Roman"/>
          <w:b/>
          <w:sz w:val="24"/>
          <w:szCs w:val="24"/>
        </w:rPr>
        <w:t xml:space="preserve"> de Moraes</w:t>
      </w:r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47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Caires, Eduardo Fávero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; GONÇALVES, DANIEL RUIZ POTMA . Lime and gypsum application increases biological activity, carbon pools, and agronomic productivity in highly weathered soil. 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Agriculture, Ecosystems &amp; Environment</w:t>
      </w:r>
      <w:r w:rsidR="00E57460" w:rsidRPr="00476BB2">
        <w:rPr>
          <w:rFonts w:ascii="Times New Roman" w:hAnsi="Times New Roman" w:cs="Times New Roman"/>
          <w:sz w:val="24"/>
          <w:szCs w:val="24"/>
        </w:rPr>
        <w:t xml:space="preserve"> (Print), v. 231, p. 156-165, 2016.</w:t>
      </w:r>
    </w:p>
    <w:p w:rsidR="00C976AD" w:rsidRPr="00476BB2" w:rsidRDefault="00311072" w:rsidP="00C976AD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8" w:tgtFrame="_blank" w:tooltip="Persistent link using digital object identifier" w:history="1">
        <w:r w:rsidR="00C976AD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https://doi.org/10.1016/j.agee.2016.06.034</w:t>
        </w:r>
      </w:hyperlink>
    </w:p>
    <w:p w:rsidR="00A5242F" w:rsidRPr="00476BB2" w:rsidRDefault="00A5242F" w:rsidP="00A5242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E57460" w:rsidRPr="00476BB2" w:rsidRDefault="00E60574" w:rsidP="009F386A">
      <w:pPr>
        <w:pStyle w:val="ListParagraph"/>
        <w:numPr>
          <w:ilvl w:val="0"/>
          <w:numId w:val="2"/>
        </w:numPr>
        <w:spacing w:after="0" w:line="240" w:lineRule="auto"/>
        <w:ind w:left="584" w:hanging="22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49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Briedis, Clever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Sá, João Carlos</w:t>
      </w:r>
      <w:r>
        <w:rPr>
          <w:rFonts w:ascii="Times New Roman" w:hAnsi="Times New Roman" w:cs="Times New Roman"/>
          <w:b/>
          <w:sz w:val="24"/>
          <w:szCs w:val="24"/>
        </w:rPr>
        <w:t xml:space="preserve"> de Moraes</w:t>
      </w:r>
      <w:r w:rsidR="00E57460" w:rsidRPr="00476BB2">
        <w:rPr>
          <w:rFonts w:ascii="Times New Roman" w:hAnsi="Times New Roman" w:cs="Times New Roman"/>
          <w:sz w:val="24"/>
          <w:szCs w:val="24"/>
        </w:rPr>
        <w:t> ; Lal, Rattan ; </w:t>
      </w:r>
      <w:hyperlink r:id="rId50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TIVET, FLORENT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> ; </w:t>
      </w:r>
      <w:hyperlink r:id="rId51" w:tgtFrame="_blank" w:tooltip="Clique para visualizar o currículo" w:history="1">
        <w:r w:rsidR="00E57460" w:rsidRPr="00476BB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 Oliveira Ferreira, Ademir</w:t>
        </w:r>
      </w:hyperlink>
      <w:r w:rsidR="00E57460" w:rsidRPr="00476BB2">
        <w:rPr>
          <w:rFonts w:ascii="Times New Roman" w:hAnsi="Times New Roman" w:cs="Times New Roman"/>
          <w:sz w:val="24"/>
          <w:szCs w:val="24"/>
        </w:rPr>
        <w:t xml:space="preserve"> ; FRANCHINI, JULIO CEZAR ; SCHIMIGUEL, RAFAEL ; DA CRUZ HARTMAN, DAIANI ; SANTOS, JULIANE ZUFFO DOS . Can highly weathered soils under conservation agriculture be C saturated?. </w:t>
      </w:r>
      <w:r w:rsidR="00E57460" w:rsidRPr="00C34B4A">
        <w:rPr>
          <w:rFonts w:ascii="Times New Roman" w:hAnsi="Times New Roman" w:cs="Times New Roman"/>
          <w:b/>
          <w:sz w:val="24"/>
          <w:szCs w:val="24"/>
        </w:rPr>
        <w:t>Catena</w:t>
      </w:r>
      <w:r w:rsidR="00E57460" w:rsidRPr="00476BB2">
        <w:rPr>
          <w:rFonts w:ascii="Times New Roman" w:hAnsi="Times New Roman" w:cs="Times New Roman"/>
          <w:sz w:val="24"/>
          <w:szCs w:val="24"/>
        </w:rPr>
        <w:t xml:space="preserve"> (Cremlingen), v. 147, p. 638-649, 2016.</w:t>
      </w:r>
    </w:p>
    <w:p w:rsidR="00C16408" w:rsidRPr="00476BB2" w:rsidRDefault="00311072" w:rsidP="00C16408">
      <w:pPr>
        <w:pStyle w:val="ListParagraph"/>
        <w:spacing w:after="0" w:line="240" w:lineRule="auto"/>
        <w:ind w:left="5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2" w:tgtFrame="_blank" w:tooltip="Persistent link using digital object identifier" w:history="1">
        <w:r w:rsidR="00C16408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https://doi.org/10.10</w:t>
        </w:r>
        <w:bookmarkStart w:id="0" w:name="_GoBack"/>
        <w:bookmarkEnd w:id="0"/>
        <w:r w:rsidR="00C16408" w:rsidRPr="00476BB2">
          <w:rPr>
            <w:rStyle w:val="Hyperlink"/>
            <w:rFonts w:ascii="Times New Roman" w:hAnsi="Times New Roman" w:cs="Times New Roman"/>
            <w:color w:val="007398"/>
            <w:sz w:val="24"/>
            <w:szCs w:val="24"/>
            <w:lang w:val="en-US"/>
          </w:rPr>
          <w:t>16/j.catena.2016.08.021</w:t>
        </w:r>
      </w:hyperlink>
    </w:p>
    <w:p w:rsidR="001C6A45" w:rsidRPr="00476BB2" w:rsidRDefault="001C6A45" w:rsidP="009F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C6A45" w:rsidRPr="00476B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A2F"/>
    <w:multiLevelType w:val="hybridMultilevel"/>
    <w:tmpl w:val="D458AC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02D4D"/>
    <w:multiLevelType w:val="hybridMultilevel"/>
    <w:tmpl w:val="19C4B6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A45"/>
    <w:rsid w:val="001C6A45"/>
    <w:rsid w:val="002E722D"/>
    <w:rsid w:val="00311072"/>
    <w:rsid w:val="004710A1"/>
    <w:rsid w:val="00476BB2"/>
    <w:rsid w:val="004F30AF"/>
    <w:rsid w:val="005C073C"/>
    <w:rsid w:val="00693111"/>
    <w:rsid w:val="00726E58"/>
    <w:rsid w:val="00922F83"/>
    <w:rsid w:val="00963E17"/>
    <w:rsid w:val="009F386A"/>
    <w:rsid w:val="00A5242F"/>
    <w:rsid w:val="00B15237"/>
    <w:rsid w:val="00C16408"/>
    <w:rsid w:val="00C34B4A"/>
    <w:rsid w:val="00C976AD"/>
    <w:rsid w:val="00E57460"/>
    <w:rsid w:val="00E60574"/>
    <w:rsid w:val="00EB7D30"/>
    <w:rsid w:val="00ED6526"/>
    <w:rsid w:val="00F1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C6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6A4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DefaultParagraphFont"/>
    <w:uiPriority w:val="99"/>
    <w:unhideWhenUsed/>
    <w:rsid w:val="00E57460"/>
    <w:rPr>
      <w:color w:val="0000FF"/>
      <w:u w:val="single"/>
    </w:rPr>
  </w:style>
  <w:style w:type="character" w:customStyle="1" w:styleId="numero-citacao">
    <w:name w:val="numero-citacao"/>
    <w:basedOn w:val="DefaultParagraphFont"/>
    <w:rsid w:val="00E57460"/>
  </w:style>
  <w:style w:type="character" w:customStyle="1" w:styleId="separador-citacoes">
    <w:name w:val="separador-citacoes"/>
    <w:basedOn w:val="DefaultParagraphFont"/>
    <w:rsid w:val="00E57460"/>
  </w:style>
  <w:style w:type="paragraph" w:styleId="BalloonText">
    <w:name w:val="Balloon Text"/>
    <w:basedOn w:val="Normal"/>
    <w:link w:val="BalloonTextChar"/>
    <w:uiPriority w:val="99"/>
    <w:semiHidden/>
    <w:unhideWhenUsed/>
    <w:rsid w:val="00E5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4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107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C6A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6A4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DefaultParagraphFont"/>
    <w:uiPriority w:val="99"/>
    <w:unhideWhenUsed/>
    <w:rsid w:val="00E57460"/>
    <w:rPr>
      <w:color w:val="0000FF"/>
      <w:u w:val="single"/>
    </w:rPr>
  </w:style>
  <w:style w:type="character" w:customStyle="1" w:styleId="numero-citacao">
    <w:name w:val="numero-citacao"/>
    <w:basedOn w:val="DefaultParagraphFont"/>
    <w:rsid w:val="00E57460"/>
  </w:style>
  <w:style w:type="character" w:customStyle="1" w:styleId="separador-citacoes">
    <w:name w:val="separador-citacoes"/>
    <w:basedOn w:val="DefaultParagraphFont"/>
    <w:rsid w:val="00E57460"/>
  </w:style>
  <w:style w:type="paragraph" w:styleId="BalloonText">
    <w:name w:val="Balloon Text"/>
    <w:basedOn w:val="Normal"/>
    <w:link w:val="BalloonTextChar"/>
    <w:uiPriority w:val="99"/>
    <w:semiHidden/>
    <w:unhideWhenUsed/>
    <w:rsid w:val="00E5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4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10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84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3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agee.2017.09.009" TargetMode="External"/><Relationship Id="rId18" Type="http://schemas.openxmlformats.org/officeDocument/2006/relationships/hyperlink" Target="http://lattes.cnpq.br/4157586937864267" TargetMode="External"/><Relationship Id="rId26" Type="http://schemas.openxmlformats.org/officeDocument/2006/relationships/hyperlink" Target="http://lattes.cnpq.br/6159417566510299" TargetMode="External"/><Relationship Id="rId39" Type="http://schemas.openxmlformats.org/officeDocument/2006/relationships/hyperlink" Target="https://doi.org/10.1016/j.scitotenv.2017.04.234" TargetMode="External"/><Relationship Id="rId21" Type="http://schemas.openxmlformats.org/officeDocument/2006/relationships/hyperlink" Target="http://lattes.cnpq.br/6159417566510299" TargetMode="External"/><Relationship Id="rId34" Type="http://schemas.openxmlformats.org/officeDocument/2006/relationships/hyperlink" Target="http://lattes.cnpq.br/5078594632126000" TargetMode="External"/><Relationship Id="rId42" Type="http://schemas.openxmlformats.org/officeDocument/2006/relationships/hyperlink" Target="http://lattes.cnpq.br/6159417566510299" TargetMode="External"/><Relationship Id="rId47" Type="http://schemas.openxmlformats.org/officeDocument/2006/relationships/hyperlink" Target="http://lattes.cnpq.br/3850817367861711" TargetMode="External"/><Relationship Id="rId50" Type="http://schemas.openxmlformats.org/officeDocument/2006/relationships/hyperlink" Target="http://lattes.cnpq.br/5261809460105331" TargetMode="External"/><Relationship Id="rId7" Type="http://schemas.openxmlformats.org/officeDocument/2006/relationships/hyperlink" Target="http://lattes.cnpq.br/3517987685363506" TargetMode="External"/><Relationship Id="rId2" Type="http://schemas.openxmlformats.org/officeDocument/2006/relationships/styles" Target="styles.xml"/><Relationship Id="rId16" Type="http://schemas.openxmlformats.org/officeDocument/2006/relationships/hyperlink" Target="http://lattes.cnpq.br/5358209875781772" TargetMode="External"/><Relationship Id="rId29" Type="http://schemas.openxmlformats.org/officeDocument/2006/relationships/hyperlink" Target="http://lattes.cnpq.br/5358209875781772" TargetMode="External"/><Relationship Id="rId11" Type="http://schemas.openxmlformats.org/officeDocument/2006/relationships/hyperlink" Target="http://lattes.cnpq.br/6485786832294884" TargetMode="External"/><Relationship Id="rId24" Type="http://schemas.openxmlformats.org/officeDocument/2006/relationships/hyperlink" Target="http://lattes.cnpq.br/3517987685363506" TargetMode="External"/><Relationship Id="rId32" Type="http://schemas.openxmlformats.org/officeDocument/2006/relationships/hyperlink" Target="http://lattes.cnpq.br/9295391801697001" TargetMode="External"/><Relationship Id="rId37" Type="http://schemas.openxmlformats.org/officeDocument/2006/relationships/hyperlink" Target="http://lattes.cnpq.br/5358209875781772" TargetMode="External"/><Relationship Id="rId40" Type="http://schemas.openxmlformats.org/officeDocument/2006/relationships/hyperlink" Target="http://lattes.cnpq.br/5358209875781772" TargetMode="External"/><Relationship Id="rId45" Type="http://schemas.openxmlformats.org/officeDocument/2006/relationships/hyperlink" Target="https://www.researchgate.net/publication/305045350_Macroagregados_como_indicadores_de_qualidade_em_sistema_plantio_direto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attes.cnpq.br/6159417566510299" TargetMode="External"/><Relationship Id="rId19" Type="http://schemas.openxmlformats.org/officeDocument/2006/relationships/hyperlink" Target="http://www.sciencedirect.com/science/article/pii/S0048969717327766?_rdoc=1&amp;_fmt=high&amp;_origin=gateway&amp;_docanchor=&amp;md5=b8429449ccfc9c30159a5f9aeaa92ffb" TargetMode="External"/><Relationship Id="rId31" Type="http://schemas.openxmlformats.org/officeDocument/2006/relationships/hyperlink" Target="http://lattes.cnpq.br/3517987685363506" TargetMode="External"/><Relationship Id="rId44" Type="http://schemas.openxmlformats.org/officeDocument/2006/relationships/hyperlink" Target="http://lattes.cnpq.br/4157586937864267" TargetMode="External"/><Relationship Id="rId52" Type="http://schemas.openxmlformats.org/officeDocument/2006/relationships/hyperlink" Target="https://doi.org/10.1016/j.catena.2016.08.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ttes.cnpq.br/9295391801697001" TargetMode="External"/><Relationship Id="rId14" Type="http://schemas.openxmlformats.org/officeDocument/2006/relationships/hyperlink" Target="http://lattes.cnpq.br/5261809460105331" TargetMode="External"/><Relationship Id="rId22" Type="http://schemas.openxmlformats.org/officeDocument/2006/relationships/hyperlink" Target="http://lattes.cnpq.br/6905911762060318" TargetMode="External"/><Relationship Id="rId27" Type="http://schemas.openxmlformats.org/officeDocument/2006/relationships/hyperlink" Target="http://lattes.cnpq.br/5261809460105331" TargetMode="External"/><Relationship Id="rId30" Type="http://schemas.openxmlformats.org/officeDocument/2006/relationships/hyperlink" Target="https://doi.org/10.1016/j.catena.2017.12.003" TargetMode="External"/><Relationship Id="rId35" Type="http://schemas.openxmlformats.org/officeDocument/2006/relationships/hyperlink" Target="http://lattes.cnpq.br/9414205248149500" TargetMode="External"/><Relationship Id="rId43" Type="http://schemas.openxmlformats.org/officeDocument/2006/relationships/hyperlink" Target="http://lattes.cnpq.br/5261809460105331" TargetMode="External"/><Relationship Id="rId48" Type="http://schemas.openxmlformats.org/officeDocument/2006/relationships/hyperlink" Target="https://doi.org/10.1016/j.agee.2016.06.034" TargetMode="External"/><Relationship Id="rId8" Type="http://schemas.openxmlformats.org/officeDocument/2006/relationships/hyperlink" Target="http://lattes.cnpq.br/5358209875781772" TargetMode="External"/><Relationship Id="rId51" Type="http://schemas.openxmlformats.org/officeDocument/2006/relationships/hyperlink" Target="http://lattes.cnpq.br/648578683229488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doi.org/10.1016/j.ecolind.2017.08.029" TargetMode="External"/><Relationship Id="rId17" Type="http://schemas.openxmlformats.org/officeDocument/2006/relationships/hyperlink" Target="http://lattes.cnpq.br/3517987685363506" TargetMode="External"/><Relationship Id="rId25" Type="http://schemas.openxmlformats.org/officeDocument/2006/relationships/hyperlink" Target="https://doi.org/10.1016/j.still.2017.11.015" TargetMode="External"/><Relationship Id="rId33" Type="http://schemas.openxmlformats.org/officeDocument/2006/relationships/hyperlink" Target="https://doi.org/10.1016/j.geoderma.2016.10.021" TargetMode="External"/><Relationship Id="rId38" Type="http://schemas.openxmlformats.org/officeDocument/2006/relationships/hyperlink" Target="http://lattes.cnpq.br/3517987685363506" TargetMode="External"/><Relationship Id="rId46" Type="http://schemas.openxmlformats.org/officeDocument/2006/relationships/hyperlink" Target="http://lattes.cnpq.br/5358209875781772" TargetMode="External"/><Relationship Id="rId20" Type="http://schemas.openxmlformats.org/officeDocument/2006/relationships/hyperlink" Target="http://lattes.cnpq.br/5261809460105331" TargetMode="External"/><Relationship Id="rId41" Type="http://schemas.openxmlformats.org/officeDocument/2006/relationships/hyperlink" Target="http://lattes.cnpq.br/648578683229488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ttes.cnpq.br/5078594632126000" TargetMode="External"/><Relationship Id="rId15" Type="http://schemas.openxmlformats.org/officeDocument/2006/relationships/hyperlink" Target="http://lattes.cnpq.br/6159417566510299" TargetMode="External"/><Relationship Id="rId23" Type="http://schemas.openxmlformats.org/officeDocument/2006/relationships/hyperlink" Target="http://lattes.cnpq.br/5358209875781772" TargetMode="External"/><Relationship Id="rId28" Type="http://schemas.openxmlformats.org/officeDocument/2006/relationships/hyperlink" Target="http://lattes.cnpq.br/6485786832294884" TargetMode="External"/><Relationship Id="rId36" Type="http://schemas.openxmlformats.org/officeDocument/2006/relationships/hyperlink" Target="https://doi.org/10.1016/j.envint.2016.10.020" TargetMode="External"/><Relationship Id="rId49" Type="http://schemas.openxmlformats.org/officeDocument/2006/relationships/hyperlink" Target="http://lattes.cnpq.br/6159417566510299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1380</Words>
  <Characters>7872</Characters>
  <Application>Microsoft Office Word</Application>
  <DocSecurity>4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amirkassam</cp:lastModifiedBy>
  <cp:revision>2</cp:revision>
  <dcterms:created xsi:type="dcterms:W3CDTF">2018-01-19T16:27:00Z</dcterms:created>
  <dcterms:modified xsi:type="dcterms:W3CDTF">2018-01-19T16:27:00Z</dcterms:modified>
</cp:coreProperties>
</file>