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D6" w:rsidRDefault="00F135D6" w:rsidP="00F135D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16"/>
          <w:szCs w:val="16"/>
        </w:rPr>
      </w:pPr>
    </w:p>
    <w:p w:rsidR="00A95BDC" w:rsidRPr="00A95BDC" w:rsidRDefault="00A95BDC" w:rsidP="00F135D6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proofErr w:type="spellStart"/>
      <w:r w:rsidRPr="00A95BDC">
        <w:rPr>
          <w:rFonts w:cstheme="minorHAnsi"/>
          <w:bCs/>
        </w:rPr>
        <w:t>Pentadesma</w:t>
      </w:r>
      <w:proofErr w:type="spellEnd"/>
      <w:r w:rsidRPr="00A95BDC">
        <w:rPr>
          <w:rFonts w:cstheme="minorHAnsi"/>
          <w:bCs/>
        </w:rPr>
        <w:t xml:space="preserve"> fat</w:t>
      </w:r>
    </w:p>
    <w:p w:rsidR="00A95BDC" w:rsidRPr="00A95BDC" w:rsidRDefault="00A95BDC" w:rsidP="00F135D6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tbl>
      <w:tblPr>
        <w:tblStyle w:val="TableGrid"/>
        <w:tblW w:w="5000" w:type="pct"/>
        <w:tblLook w:val="04A0"/>
      </w:tblPr>
      <w:tblGrid>
        <w:gridCol w:w="2394"/>
        <w:gridCol w:w="2394"/>
        <w:gridCol w:w="2394"/>
        <w:gridCol w:w="2394"/>
      </w:tblGrid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  <w:r w:rsidRPr="00A95BDC">
              <w:rPr>
                <w:rFonts w:cstheme="minorHAnsi"/>
                <w:b/>
              </w:rPr>
              <w:t>Physical and Chemical Characteristics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  <w:r w:rsidRPr="00A95BDC">
              <w:rPr>
                <w:rFonts w:cstheme="minorHAnsi"/>
                <w:b/>
              </w:rPr>
              <w:t>Fatty Acid Composition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>Fat content of seeds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50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proofErr w:type="spellStart"/>
            <w:r w:rsidRPr="00A95BDC">
              <w:rPr>
                <w:rFonts w:cstheme="minorHAnsi"/>
              </w:rPr>
              <w:t>Myristic</w:t>
            </w:r>
            <w:proofErr w:type="spellEnd"/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  Nil</w:t>
            </w: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>Ash content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 2.1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proofErr w:type="spellStart"/>
            <w:r w:rsidRPr="00A95BDC">
              <w:rPr>
                <w:rFonts w:cstheme="minorHAnsi"/>
              </w:rPr>
              <w:t>Palmitic</w:t>
            </w:r>
            <w:proofErr w:type="spellEnd"/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  3.1</w:t>
            </w: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>Melting point (complete fusion) (0C)</w:t>
            </w:r>
            <w:r w:rsidRPr="00A95BDC">
              <w:rPr>
                <w:rFonts w:cstheme="minorHAnsi"/>
              </w:rPr>
              <w:tab/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39.0 – 39.5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proofErr w:type="spellStart"/>
            <w:r w:rsidRPr="00A95BDC">
              <w:rPr>
                <w:rFonts w:cstheme="minorHAnsi"/>
              </w:rPr>
              <w:t>Stearic</w:t>
            </w:r>
            <w:proofErr w:type="spellEnd"/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45.5</w:t>
            </w: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>Slip point (0C)</w:t>
            </w:r>
            <w:r w:rsidRPr="00A95BDC">
              <w:rPr>
                <w:rFonts w:cstheme="minorHAnsi"/>
              </w:rPr>
              <w:tab/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37.5  –  38.2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>Oleic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50.5</w:t>
            </w: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>Iodine number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47.3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proofErr w:type="spellStart"/>
            <w:r w:rsidRPr="00A95BDC">
              <w:rPr>
                <w:rFonts w:cstheme="minorHAnsi"/>
              </w:rPr>
              <w:t>Linoleic</w:t>
            </w:r>
            <w:proofErr w:type="spellEnd"/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  0.4</w:t>
            </w: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>Acid number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8.3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proofErr w:type="spellStart"/>
            <w:r w:rsidRPr="00A95BDC">
              <w:rPr>
                <w:rFonts w:cstheme="minorHAnsi"/>
              </w:rPr>
              <w:t>Linolenic</w:t>
            </w:r>
            <w:proofErr w:type="spellEnd"/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  Nil</w:t>
            </w: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>Free fatty acids (oleic) (%)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4.2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Degree of </w:t>
            </w:r>
            <w:proofErr w:type="spellStart"/>
            <w:r w:rsidRPr="00A95BDC">
              <w:rPr>
                <w:rFonts w:cstheme="minorHAnsi"/>
              </w:rPr>
              <w:t>unsaturation</w:t>
            </w:r>
            <w:proofErr w:type="spellEnd"/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   .51</w:t>
            </w: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proofErr w:type="spellStart"/>
            <w:r w:rsidRPr="00A95BDC">
              <w:rPr>
                <w:rFonts w:cstheme="minorHAnsi"/>
              </w:rPr>
              <w:t>Saponification</w:t>
            </w:r>
            <w:proofErr w:type="spellEnd"/>
            <w:r w:rsidRPr="00A95BDC">
              <w:rPr>
                <w:rFonts w:cstheme="minorHAnsi"/>
              </w:rPr>
              <w:t xml:space="preserve"> number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188 – 194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</w:p>
          <w:p w:rsidR="00F135D6" w:rsidRPr="00A95BDC" w:rsidRDefault="00F135D6" w:rsidP="00EB7D81">
            <w:pPr>
              <w:rPr>
                <w:rFonts w:cstheme="minorHAnsi"/>
              </w:rPr>
            </w:pPr>
            <w:proofErr w:type="spellStart"/>
            <w:r w:rsidRPr="00A95BDC">
              <w:rPr>
                <w:rFonts w:cstheme="minorHAnsi"/>
              </w:rPr>
              <w:t>Unsaponifiable</w:t>
            </w:r>
            <w:proofErr w:type="spellEnd"/>
            <w:r w:rsidRPr="00A95BDC">
              <w:rPr>
                <w:rFonts w:cstheme="minorHAnsi"/>
              </w:rPr>
              <w:t xml:space="preserve"> matter (%)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  1.5 – 1.8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</w:p>
        </w:tc>
      </w:tr>
      <w:tr w:rsidR="00F135D6" w:rsidRPr="00A95BDC" w:rsidTr="00EB7D81"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>Solidification point (0C)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</w:rPr>
            </w:pPr>
            <w:r w:rsidRPr="00A95BDC">
              <w:rPr>
                <w:rFonts w:cstheme="minorHAnsi"/>
              </w:rPr>
              <w:t xml:space="preserve">                    27.0 – 28.6</w:t>
            </w: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</w:p>
        </w:tc>
        <w:tc>
          <w:tcPr>
            <w:tcW w:w="1250" w:type="pct"/>
          </w:tcPr>
          <w:p w:rsidR="00F135D6" w:rsidRPr="00A95BDC" w:rsidRDefault="00F135D6" w:rsidP="00EB7D81">
            <w:pPr>
              <w:rPr>
                <w:rFonts w:cstheme="minorHAnsi"/>
                <w:b/>
                <w:u w:val="single"/>
              </w:rPr>
            </w:pPr>
          </w:p>
        </w:tc>
      </w:tr>
    </w:tbl>
    <w:p w:rsidR="00F135D6" w:rsidRPr="00A95BDC" w:rsidRDefault="00F135D6" w:rsidP="00F135D6"/>
    <w:p w:rsidR="00A053AE" w:rsidRPr="00A95BDC" w:rsidRDefault="00A053AE"/>
    <w:sectPr w:rsidR="00A053AE" w:rsidRPr="00A95BDC" w:rsidSect="00A05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5D6"/>
    <w:rsid w:val="004227BF"/>
    <w:rsid w:val="004A6040"/>
    <w:rsid w:val="00A053AE"/>
    <w:rsid w:val="00A95BDC"/>
    <w:rsid w:val="00B57856"/>
    <w:rsid w:val="00C606EC"/>
    <w:rsid w:val="00F1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 Tech</dc:creator>
  <cp:lastModifiedBy>KH Tech</cp:lastModifiedBy>
  <cp:revision>2</cp:revision>
  <dcterms:created xsi:type="dcterms:W3CDTF">2018-08-13T03:30:00Z</dcterms:created>
  <dcterms:modified xsi:type="dcterms:W3CDTF">2018-09-02T03:18:00Z</dcterms:modified>
</cp:coreProperties>
</file>