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89A63" w14:textId="1277C6CC" w:rsidR="00CD6F01" w:rsidRPr="00DF5B84" w:rsidRDefault="00546E26" w:rsidP="00065680">
      <w:pPr>
        <w:ind w:right="-68"/>
        <w:jc w:val="center"/>
        <w:rPr>
          <w:b/>
          <w:sz w:val="28"/>
          <w:szCs w:val="28"/>
          <w:lang w:val="en-GB"/>
        </w:rPr>
      </w:pPr>
      <w:r w:rsidRPr="00DF5B84">
        <w:rPr>
          <w:b/>
          <w:sz w:val="28"/>
          <w:szCs w:val="28"/>
          <w:lang w:val="en-GB"/>
        </w:rPr>
        <w:t>1</w:t>
      </w:r>
      <w:r w:rsidR="00133098" w:rsidRPr="00DF5B84">
        <w:rPr>
          <w:b/>
          <w:sz w:val="28"/>
          <w:szCs w:val="28"/>
          <w:lang w:val="en-GB"/>
        </w:rPr>
        <w:t>2</w:t>
      </w:r>
      <w:r w:rsidR="00CD6F01" w:rsidRPr="00DF5B84">
        <w:rPr>
          <w:b/>
          <w:sz w:val="28"/>
          <w:szCs w:val="28"/>
          <w:vertAlign w:val="superscript"/>
          <w:lang w:val="en-GB"/>
        </w:rPr>
        <w:t>th</w:t>
      </w:r>
      <w:r w:rsidR="00CF1B73">
        <w:rPr>
          <w:b/>
          <w:sz w:val="28"/>
          <w:szCs w:val="28"/>
          <w:lang w:val="en-GB"/>
        </w:rPr>
        <w:t xml:space="preserve"> M</w:t>
      </w:r>
      <w:r w:rsidR="00CD6F01" w:rsidRPr="00DF5B84">
        <w:rPr>
          <w:b/>
          <w:sz w:val="28"/>
          <w:szCs w:val="28"/>
          <w:lang w:val="en-GB"/>
        </w:rPr>
        <w:t>eeting of the GBEP Working Group on Capacity Building</w:t>
      </w:r>
    </w:p>
    <w:p w14:paraId="3D579A50" w14:textId="77777777" w:rsidR="00CD6F01" w:rsidRPr="00DF5B84" w:rsidRDefault="00CD6F01" w:rsidP="00CD6F01">
      <w:pPr>
        <w:jc w:val="center"/>
        <w:rPr>
          <w:b/>
          <w:lang w:val="en-GB"/>
        </w:rPr>
      </w:pPr>
      <w:proofErr w:type="gramStart"/>
      <w:r w:rsidRPr="00DF5B84">
        <w:rPr>
          <w:b/>
          <w:sz w:val="28"/>
          <w:szCs w:val="28"/>
          <w:lang w:val="en-GB"/>
        </w:rPr>
        <w:t>for</w:t>
      </w:r>
      <w:proofErr w:type="gramEnd"/>
      <w:r w:rsidRPr="00DF5B84">
        <w:rPr>
          <w:b/>
          <w:sz w:val="28"/>
          <w:szCs w:val="28"/>
          <w:lang w:val="en-GB"/>
        </w:rPr>
        <w:t xml:space="preserve"> Sustainable Bioenergy (WGCB)</w:t>
      </w:r>
    </w:p>
    <w:p w14:paraId="54F15109" w14:textId="32AE643F" w:rsidR="00C8004E" w:rsidRPr="00DF5B84" w:rsidRDefault="00133098" w:rsidP="00395E96">
      <w:pPr>
        <w:jc w:val="center"/>
        <w:rPr>
          <w:b/>
          <w:i/>
          <w:lang w:val="en-GB"/>
        </w:rPr>
      </w:pPr>
      <w:r w:rsidRPr="00DF5B84">
        <w:rPr>
          <w:b/>
          <w:i/>
          <w:lang w:val="en-GB"/>
        </w:rPr>
        <w:t>Online</w:t>
      </w:r>
      <w:r w:rsidR="00CF1B73">
        <w:rPr>
          <w:b/>
          <w:i/>
          <w:lang w:val="en-GB"/>
        </w:rPr>
        <w:t xml:space="preserve"> -</w:t>
      </w:r>
      <w:r w:rsidR="00AD7004">
        <w:rPr>
          <w:b/>
          <w:i/>
          <w:lang w:val="en-GB"/>
        </w:rPr>
        <w:t xml:space="preserve"> 12.00 – 14.</w:t>
      </w:r>
      <w:r w:rsidR="00CF1B73">
        <w:rPr>
          <w:b/>
          <w:i/>
          <w:lang w:val="en-GB"/>
        </w:rPr>
        <w:t>15</w:t>
      </w:r>
      <w:r w:rsidR="00AD7004">
        <w:rPr>
          <w:b/>
          <w:i/>
          <w:lang w:val="en-GB"/>
        </w:rPr>
        <w:t xml:space="preserve"> CET time (UTC +1)</w:t>
      </w:r>
    </w:p>
    <w:p w14:paraId="5D48508C" w14:textId="1EF2C5C2" w:rsidR="00CD6F01" w:rsidRPr="00DF5B84" w:rsidRDefault="00CF1B73" w:rsidP="00395E96">
      <w:pPr>
        <w:jc w:val="center"/>
        <w:rPr>
          <w:lang w:val="en-GB"/>
        </w:rPr>
      </w:pPr>
      <w:r>
        <w:rPr>
          <w:lang w:val="en-GB"/>
        </w:rPr>
        <w:t xml:space="preserve">Tuesday, </w:t>
      </w:r>
      <w:r w:rsidR="005F4988" w:rsidRPr="00DF5B84">
        <w:rPr>
          <w:lang w:val="en-GB"/>
        </w:rPr>
        <w:t>2</w:t>
      </w:r>
      <w:r w:rsidR="00133098" w:rsidRPr="00DF5B84">
        <w:rPr>
          <w:lang w:val="en-GB"/>
        </w:rPr>
        <w:t>7</w:t>
      </w:r>
      <w:r w:rsidR="00546E26" w:rsidRPr="00DF5B84">
        <w:rPr>
          <w:lang w:val="en-GB"/>
        </w:rPr>
        <w:t xml:space="preserve"> </w:t>
      </w:r>
      <w:r w:rsidR="00395E96" w:rsidRPr="00DF5B84">
        <w:rPr>
          <w:lang w:val="en-GB"/>
        </w:rPr>
        <w:t>October 20</w:t>
      </w:r>
      <w:r w:rsidR="00133098" w:rsidRPr="00DF5B84">
        <w:rPr>
          <w:lang w:val="en-GB"/>
        </w:rPr>
        <w:t>20</w:t>
      </w:r>
    </w:p>
    <w:p w14:paraId="34D3580D" w14:textId="77777777" w:rsidR="00532FB8" w:rsidRPr="00DF5B84" w:rsidRDefault="00532FB8" w:rsidP="00CD6F01">
      <w:pPr>
        <w:jc w:val="center"/>
        <w:rPr>
          <w:lang w:val="en-GB"/>
        </w:rPr>
      </w:pPr>
    </w:p>
    <w:p w14:paraId="00EEDF14" w14:textId="77777777" w:rsidR="00DC2870" w:rsidRPr="00DF5B84" w:rsidRDefault="00DC2870" w:rsidP="00CD6F01">
      <w:pPr>
        <w:jc w:val="center"/>
        <w:rPr>
          <w:lang w:val="en-GB"/>
        </w:rPr>
      </w:pPr>
    </w:p>
    <w:p w14:paraId="50E528FA" w14:textId="59472D16" w:rsidR="00CD6F01" w:rsidRPr="00DF5B84" w:rsidRDefault="00CF1B73" w:rsidP="00CD6F01">
      <w:pPr>
        <w:jc w:val="center"/>
        <w:rPr>
          <w:b/>
          <w:i/>
          <w:u w:val="single"/>
          <w:lang w:val="en-GB"/>
        </w:rPr>
      </w:pPr>
      <w:r>
        <w:rPr>
          <w:b/>
          <w:i/>
          <w:u w:val="single"/>
          <w:lang w:val="en-GB"/>
        </w:rPr>
        <w:t xml:space="preserve">TENTATIVE </w:t>
      </w:r>
      <w:r w:rsidR="00CD6F01" w:rsidRPr="00DF5B84">
        <w:rPr>
          <w:b/>
          <w:i/>
          <w:u w:val="single"/>
          <w:lang w:val="en-GB"/>
        </w:rPr>
        <w:t>AGENDA</w:t>
      </w:r>
    </w:p>
    <w:p w14:paraId="7795E08D" w14:textId="77777777" w:rsidR="00395E96" w:rsidRPr="00DF5B84" w:rsidRDefault="00395E96" w:rsidP="00395E96">
      <w:pPr>
        <w:pStyle w:val="BodyTextIndent"/>
        <w:tabs>
          <w:tab w:val="left" w:pos="2160"/>
        </w:tabs>
        <w:ind w:left="2126" w:hanging="2126"/>
        <w:jc w:val="both"/>
        <w:rPr>
          <w:bCs/>
        </w:rPr>
      </w:pPr>
    </w:p>
    <w:p w14:paraId="7FEF78FE" w14:textId="43CCE572" w:rsidR="00CD6F01" w:rsidRPr="00DF5B84" w:rsidRDefault="00B2775C" w:rsidP="00B2775C">
      <w:pPr>
        <w:pStyle w:val="BodyTextIndent"/>
        <w:tabs>
          <w:tab w:val="left" w:pos="2160"/>
        </w:tabs>
        <w:ind w:left="2126" w:hanging="2126"/>
        <w:jc w:val="both"/>
        <w:rPr>
          <w:bCs/>
        </w:rPr>
      </w:pPr>
      <w:r w:rsidRPr="00DF5B84">
        <w:rPr>
          <w:color w:val="000000"/>
        </w:rPr>
        <w:t>1</w:t>
      </w:r>
      <w:r w:rsidR="00AD7004">
        <w:rPr>
          <w:color w:val="000000"/>
        </w:rPr>
        <w:t>2</w:t>
      </w:r>
      <w:r w:rsidR="00E026C3" w:rsidRPr="00DF5B84">
        <w:rPr>
          <w:color w:val="000000"/>
        </w:rPr>
        <w:t>:</w:t>
      </w:r>
      <w:r w:rsidR="00395E96" w:rsidRPr="00DF5B84">
        <w:rPr>
          <w:color w:val="000000"/>
        </w:rPr>
        <w:t>00</w:t>
      </w:r>
      <w:r w:rsidR="00AD7004">
        <w:rPr>
          <w:color w:val="000000"/>
        </w:rPr>
        <w:t xml:space="preserve"> – 12</w:t>
      </w:r>
      <w:r w:rsidR="005A4765">
        <w:rPr>
          <w:color w:val="000000"/>
        </w:rPr>
        <w:t>:05</w:t>
      </w:r>
      <w:r w:rsidR="00FB1D0F" w:rsidRPr="00DF5B84">
        <w:rPr>
          <w:color w:val="000000"/>
        </w:rPr>
        <w:t xml:space="preserve"> </w:t>
      </w:r>
      <w:r w:rsidR="00CD6F01" w:rsidRPr="00DF5B84">
        <w:rPr>
          <w:color w:val="000000"/>
        </w:rPr>
        <w:tab/>
      </w:r>
      <w:r w:rsidR="00CD6F01" w:rsidRPr="00DF5B84">
        <w:rPr>
          <w:bCs/>
        </w:rPr>
        <w:t>Opening and adoption of the agenda</w:t>
      </w:r>
    </w:p>
    <w:p w14:paraId="2101AA32" w14:textId="1DBEB336" w:rsidR="00CD6F01" w:rsidRPr="00DF5B84" w:rsidRDefault="00CD6F01" w:rsidP="00CD6F01">
      <w:pPr>
        <w:pStyle w:val="BodyTextIndent"/>
        <w:tabs>
          <w:tab w:val="left" w:pos="2160"/>
        </w:tabs>
        <w:ind w:left="2126" w:hanging="2126"/>
        <w:jc w:val="both"/>
        <w:rPr>
          <w:b w:val="0"/>
          <w:bCs/>
          <w:i/>
        </w:rPr>
      </w:pPr>
      <w:r w:rsidRPr="00DF5B84">
        <w:rPr>
          <w:bCs/>
        </w:rPr>
        <w:tab/>
      </w:r>
      <w:r w:rsidRPr="00DF5B84">
        <w:rPr>
          <w:b w:val="0"/>
          <w:bCs/>
          <w:i/>
        </w:rPr>
        <w:t>Miguel Almada</w:t>
      </w:r>
      <w:r w:rsidR="00E026C3" w:rsidRPr="00DF5B84">
        <w:rPr>
          <w:b w:val="0"/>
          <w:bCs/>
          <w:i/>
        </w:rPr>
        <w:t xml:space="preserve"> (Argentina) and Bah Saho (ECOWAS)</w:t>
      </w:r>
      <w:r w:rsidRPr="00DF5B84">
        <w:rPr>
          <w:b w:val="0"/>
          <w:bCs/>
          <w:i/>
        </w:rPr>
        <w:t>,</w:t>
      </w:r>
      <w:r w:rsidRPr="00DF5B84">
        <w:rPr>
          <w:bCs/>
        </w:rPr>
        <w:t xml:space="preserve"> </w:t>
      </w:r>
      <w:r w:rsidRPr="00DF5B84">
        <w:rPr>
          <w:b w:val="0"/>
          <w:bCs/>
          <w:i/>
        </w:rPr>
        <w:t>Co-Chair</w:t>
      </w:r>
      <w:r w:rsidR="00E026C3" w:rsidRPr="00DF5B84">
        <w:rPr>
          <w:b w:val="0"/>
          <w:bCs/>
          <w:i/>
        </w:rPr>
        <w:t>s</w:t>
      </w:r>
    </w:p>
    <w:p w14:paraId="57EB059F" w14:textId="1A6D61D0" w:rsidR="00CD6F01" w:rsidRPr="00DF5B84" w:rsidRDefault="00CD6F01" w:rsidP="00A1707C">
      <w:pPr>
        <w:pStyle w:val="BodyTextIndent"/>
        <w:tabs>
          <w:tab w:val="left" w:pos="2160"/>
        </w:tabs>
        <w:ind w:left="2126" w:hanging="2126"/>
        <w:jc w:val="both"/>
        <w:rPr>
          <w:b w:val="0"/>
          <w:bCs/>
          <w:i/>
          <w:iCs/>
        </w:rPr>
      </w:pPr>
      <w:r w:rsidRPr="00DF5B84">
        <w:rPr>
          <w:b w:val="0"/>
          <w:bCs/>
          <w:i/>
        </w:rPr>
        <w:tab/>
      </w:r>
    </w:p>
    <w:p w14:paraId="0C74E2FF" w14:textId="65602D49" w:rsidR="00BD732E" w:rsidRPr="00DF5B84" w:rsidRDefault="005A4765" w:rsidP="00BD732E">
      <w:pPr>
        <w:shd w:val="clear" w:color="auto" w:fill="FFFFFF"/>
        <w:ind w:left="2126" w:hanging="2126"/>
        <w:jc w:val="both"/>
        <w:rPr>
          <w:b/>
          <w:iCs/>
          <w:lang w:val="en-GB"/>
        </w:rPr>
      </w:pPr>
      <w:r>
        <w:rPr>
          <w:b/>
          <w:iCs/>
          <w:lang w:val="en-GB"/>
        </w:rPr>
        <w:t>12:05</w:t>
      </w:r>
      <w:r w:rsidR="00AD7004">
        <w:rPr>
          <w:b/>
          <w:iCs/>
          <w:lang w:val="en-GB"/>
        </w:rPr>
        <w:t xml:space="preserve"> – 12</w:t>
      </w:r>
      <w:r>
        <w:rPr>
          <w:b/>
          <w:iCs/>
          <w:lang w:val="en-GB"/>
        </w:rPr>
        <w:t>:30</w:t>
      </w:r>
      <w:r w:rsidR="00BD732E" w:rsidRPr="00DF5B84">
        <w:rPr>
          <w:b/>
          <w:iCs/>
          <w:lang w:val="en-GB"/>
        </w:rPr>
        <w:tab/>
        <w:t>Overview of the work of the WGCB in 2020</w:t>
      </w:r>
    </w:p>
    <w:p w14:paraId="01219F52" w14:textId="43D74F8F" w:rsidR="00AD7004" w:rsidRPr="00AD7004" w:rsidRDefault="00AD7004" w:rsidP="00AD7004">
      <w:pPr>
        <w:pStyle w:val="BodyTextIndent"/>
        <w:numPr>
          <w:ilvl w:val="0"/>
          <w:numId w:val="37"/>
        </w:numPr>
        <w:tabs>
          <w:tab w:val="left" w:pos="2160"/>
        </w:tabs>
        <w:jc w:val="both"/>
        <w:rPr>
          <w:b w:val="0"/>
          <w:iCs/>
        </w:rPr>
      </w:pPr>
      <w:r>
        <w:rPr>
          <w:b w:val="0"/>
          <w:iCs/>
        </w:rPr>
        <w:t xml:space="preserve">Presentation of main results and accomplishments, </w:t>
      </w:r>
      <w:r w:rsidRPr="00DF5B84">
        <w:rPr>
          <w:b w:val="0"/>
          <w:bCs/>
          <w:i/>
        </w:rPr>
        <w:t>Constance Miller (GBEP Secretariat)</w:t>
      </w:r>
    </w:p>
    <w:p w14:paraId="3613F3AC" w14:textId="73A4D409" w:rsidR="00AD7004" w:rsidRPr="00AD7004" w:rsidRDefault="00AD7004" w:rsidP="00AD7004">
      <w:pPr>
        <w:pStyle w:val="BodyTextIndent"/>
        <w:numPr>
          <w:ilvl w:val="0"/>
          <w:numId w:val="37"/>
        </w:numPr>
        <w:tabs>
          <w:tab w:val="left" w:pos="2160"/>
        </w:tabs>
        <w:jc w:val="both"/>
        <w:rPr>
          <w:b w:val="0"/>
          <w:iCs/>
        </w:rPr>
      </w:pPr>
      <w:r w:rsidRPr="00AD7004">
        <w:rPr>
          <w:b w:val="0"/>
          <w:bCs/>
        </w:rPr>
        <w:t>Discussion on next steps</w:t>
      </w:r>
    </w:p>
    <w:p w14:paraId="1C21BE99" w14:textId="77777777" w:rsidR="00E026C3" w:rsidRPr="00DF5B84" w:rsidRDefault="00E026C3" w:rsidP="00CC738A">
      <w:pPr>
        <w:shd w:val="clear" w:color="auto" w:fill="FFFFFF"/>
        <w:jc w:val="both"/>
        <w:rPr>
          <w:b/>
          <w:iCs/>
          <w:lang w:val="en-GB"/>
        </w:rPr>
      </w:pPr>
    </w:p>
    <w:p w14:paraId="3F621605" w14:textId="78A406D0" w:rsidR="00BD732E" w:rsidRPr="00DF5B84" w:rsidRDefault="005A4765" w:rsidP="00BD732E">
      <w:pPr>
        <w:shd w:val="clear" w:color="auto" w:fill="FFFFFF"/>
        <w:ind w:left="2126" w:hanging="2126"/>
        <w:jc w:val="both"/>
        <w:rPr>
          <w:b/>
          <w:iCs/>
          <w:lang w:val="en-GB"/>
        </w:rPr>
      </w:pPr>
      <w:r>
        <w:rPr>
          <w:b/>
          <w:iCs/>
          <w:lang w:val="en-GB"/>
        </w:rPr>
        <w:t>12:30</w:t>
      </w:r>
      <w:r w:rsidR="00AD7004">
        <w:rPr>
          <w:b/>
          <w:iCs/>
          <w:lang w:val="en-GB"/>
        </w:rPr>
        <w:t xml:space="preserve"> – 12</w:t>
      </w:r>
      <w:r>
        <w:rPr>
          <w:b/>
          <w:iCs/>
          <w:lang w:val="en-GB"/>
        </w:rPr>
        <w:t>:40</w:t>
      </w:r>
      <w:r w:rsidR="00BD732E" w:rsidRPr="00DF5B84">
        <w:rPr>
          <w:b/>
          <w:iCs/>
          <w:lang w:val="en-GB"/>
        </w:rPr>
        <w:tab/>
      </w:r>
      <w:r w:rsidR="00BD732E" w:rsidRPr="00DF5B84">
        <w:rPr>
          <w:b/>
          <w:iCs/>
          <w:lang w:val="en-GB"/>
        </w:rPr>
        <w:tab/>
        <w:t xml:space="preserve">Activity Group </w:t>
      </w:r>
      <w:r w:rsidR="000D3DCE" w:rsidRPr="00DF5B84">
        <w:rPr>
          <w:b/>
          <w:iCs/>
          <w:lang w:val="en-GB"/>
        </w:rPr>
        <w:t>4</w:t>
      </w:r>
      <w:r w:rsidR="00BD732E" w:rsidRPr="00DF5B84">
        <w:rPr>
          <w:b/>
          <w:iCs/>
          <w:lang w:val="en-GB"/>
        </w:rPr>
        <w:t xml:space="preserve"> – </w:t>
      </w:r>
      <w:r w:rsidR="000D3DCE" w:rsidRPr="00DF5B84">
        <w:rPr>
          <w:b/>
          <w:iCs/>
          <w:lang w:val="en-GB"/>
        </w:rPr>
        <w:t>Woody biomass for forest landscape restoration and sustainable livelihoods</w:t>
      </w:r>
    </w:p>
    <w:p w14:paraId="2619F05D" w14:textId="21185F20" w:rsidR="00DF5B84" w:rsidRPr="00DF5B84" w:rsidRDefault="00AD7004" w:rsidP="00DF5B84">
      <w:pPr>
        <w:pStyle w:val="ListParagraph"/>
        <w:numPr>
          <w:ilvl w:val="0"/>
          <w:numId w:val="35"/>
        </w:numPr>
        <w:shd w:val="clear" w:color="auto" w:fill="FFFFFF"/>
        <w:jc w:val="both"/>
        <w:rPr>
          <w:bCs/>
          <w:iCs/>
          <w:lang w:val="en-GB"/>
        </w:rPr>
      </w:pPr>
      <w:r>
        <w:rPr>
          <w:bCs/>
          <w:iCs/>
          <w:lang w:val="en-GB"/>
        </w:rPr>
        <w:t xml:space="preserve">GBEP </w:t>
      </w:r>
      <w:r w:rsidR="000D3DCE" w:rsidRPr="00DF5B84">
        <w:rPr>
          <w:bCs/>
          <w:iCs/>
          <w:lang w:val="en-GB"/>
        </w:rPr>
        <w:t xml:space="preserve">Video on Wood </w:t>
      </w:r>
      <w:r>
        <w:rPr>
          <w:bCs/>
          <w:iCs/>
          <w:lang w:val="en-GB"/>
        </w:rPr>
        <w:t>Energy and Forest Landscape R</w:t>
      </w:r>
      <w:r w:rsidR="000D3DCE" w:rsidRPr="00DF5B84">
        <w:rPr>
          <w:bCs/>
          <w:iCs/>
          <w:lang w:val="en-GB"/>
        </w:rPr>
        <w:t>estoration</w:t>
      </w:r>
    </w:p>
    <w:p w14:paraId="78F49755" w14:textId="77777777" w:rsidR="00DF5B84" w:rsidRPr="00DF5B84" w:rsidRDefault="000D3DCE" w:rsidP="00DF5B84">
      <w:pPr>
        <w:pStyle w:val="ListParagraph"/>
        <w:numPr>
          <w:ilvl w:val="0"/>
          <w:numId w:val="35"/>
        </w:numPr>
        <w:shd w:val="clear" w:color="auto" w:fill="FFFFFF"/>
        <w:jc w:val="both"/>
        <w:rPr>
          <w:bCs/>
          <w:iCs/>
          <w:lang w:val="en-GB"/>
        </w:rPr>
      </w:pPr>
      <w:r w:rsidRPr="00DF5B84">
        <w:rPr>
          <w:bCs/>
          <w:iCs/>
          <w:lang w:val="en-GB"/>
        </w:rPr>
        <w:t>Key recommendations from the international and national dialogues on wood energy and forest landscape restoration</w:t>
      </w:r>
    </w:p>
    <w:p w14:paraId="3A678E0A" w14:textId="2C1D2D50" w:rsidR="00DF5B84" w:rsidRPr="00DF5B84" w:rsidRDefault="000D3DCE" w:rsidP="00DF5B84">
      <w:pPr>
        <w:pStyle w:val="ListParagraph"/>
        <w:shd w:val="clear" w:color="auto" w:fill="FFFFFF"/>
        <w:ind w:left="2520"/>
        <w:jc w:val="both"/>
        <w:rPr>
          <w:bCs/>
          <w:iCs/>
          <w:lang w:val="en-GB"/>
        </w:rPr>
      </w:pPr>
      <w:r w:rsidRPr="00DF5B84">
        <w:rPr>
          <w:bCs/>
          <w:i/>
          <w:lang w:val="en-GB"/>
        </w:rPr>
        <w:t>Tiziana Pirelli (GBEP)</w:t>
      </w:r>
    </w:p>
    <w:p w14:paraId="45056B3B" w14:textId="77777777" w:rsidR="00DF5B84" w:rsidRPr="00DF5B84" w:rsidRDefault="00DF5B84" w:rsidP="00DF5B84">
      <w:pPr>
        <w:pStyle w:val="PlainText"/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it-IT"/>
        </w:rPr>
      </w:pPr>
      <w:r w:rsidRPr="00DF5B84">
        <w:rPr>
          <w:rFonts w:ascii="Times New Roman" w:eastAsia="Times New Roman" w:hAnsi="Times New Roman" w:cs="Times New Roman"/>
          <w:i/>
          <w:iCs/>
          <w:noProof/>
          <w:sz w:val="24"/>
          <w:szCs w:val="24"/>
        </w:rPr>
        <mc:AlternateContent>
          <mc:Choice Requires="wps">
            <w:drawing>
              <wp:inline distT="0" distB="0" distL="0" distR="0" wp14:anchorId="7BEFA267" wp14:editId="33363FCE">
                <wp:extent cx="6171854" cy="1404620"/>
                <wp:effectExtent l="0" t="0" r="19685" b="1016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1854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55D5F" w14:textId="66C49447" w:rsidR="00DF5B84" w:rsidRDefault="00DF5B84" w:rsidP="00DF5B84">
                            <w:pPr>
                              <w:shd w:val="clear" w:color="auto" w:fill="FFFFFF"/>
                              <w:ind w:left="2160" w:hanging="2160"/>
                              <w:rPr>
                                <w:b/>
                                <w:iCs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ab/>
                            </w:r>
                            <w:r w:rsidR="00CF1B73">
                              <w:rPr>
                                <w:b/>
                                <w:lang w:val="en-GB"/>
                              </w:rPr>
                              <w:t xml:space="preserve">Mini webinar on </w:t>
                            </w:r>
                            <w:r>
                              <w:rPr>
                                <w:b/>
                                <w:iCs/>
                                <w:lang w:val="en-GB"/>
                              </w:rPr>
                              <w:t>Activity Group 8: Impact of COVID-19 on the advanced liquid biofuels sector</w:t>
                            </w:r>
                          </w:p>
                          <w:p w14:paraId="2F29EF79" w14:textId="41DBB151" w:rsidR="00DF5B84" w:rsidRDefault="00DF5B84" w:rsidP="00DF5B84">
                            <w:pPr>
                              <w:shd w:val="clear" w:color="auto" w:fill="FFFFFF"/>
                              <w:ind w:left="2126"/>
                              <w:jc w:val="both"/>
                              <w:rPr>
                                <w:bCs/>
                                <w:i/>
                                <w:lang w:val="en-GB"/>
                              </w:rPr>
                            </w:pPr>
                            <w:r w:rsidRPr="000D3DCE">
                              <w:rPr>
                                <w:bCs/>
                                <w:i/>
                                <w:lang w:val="en-GB"/>
                              </w:rPr>
                              <w:t xml:space="preserve">Moderated by Maria Michela Morese </w:t>
                            </w:r>
                            <w:r w:rsidRPr="00DF5B84">
                              <w:rPr>
                                <w:bCs/>
                                <w:i/>
                                <w:lang w:val="en-GB"/>
                              </w:rPr>
                              <w:t>(GBEP Secretariat</w:t>
                            </w:r>
                            <w:r>
                              <w:rPr>
                                <w:bCs/>
                                <w:i/>
                                <w:lang w:val="en-GB"/>
                              </w:rPr>
                              <w:t>)</w:t>
                            </w:r>
                          </w:p>
                          <w:p w14:paraId="242E5009" w14:textId="77777777" w:rsidR="00AD7004" w:rsidRDefault="00AD7004" w:rsidP="00DF5B84">
                            <w:pPr>
                              <w:shd w:val="clear" w:color="auto" w:fill="FFFFFF"/>
                              <w:ind w:left="2126"/>
                              <w:jc w:val="both"/>
                              <w:rPr>
                                <w:bCs/>
                                <w:i/>
                                <w:lang w:val="en-GB"/>
                              </w:rPr>
                            </w:pPr>
                          </w:p>
                          <w:p w14:paraId="7A5A0BE2" w14:textId="57D3140A" w:rsidR="00AD7004" w:rsidRDefault="005A4765" w:rsidP="00AD7004">
                            <w:pPr>
                              <w:pStyle w:val="BodyTextIndent"/>
                              <w:tabs>
                                <w:tab w:val="left" w:pos="2160"/>
                              </w:tabs>
                              <w:ind w:left="2126" w:hanging="2126"/>
                              <w:jc w:val="both"/>
                              <w:rPr>
                                <w:bCs/>
                                <w:iCs/>
                              </w:rPr>
                            </w:pPr>
                            <w:r w:rsidRPr="005A4765">
                              <w:t>12:</w:t>
                            </w:r>
                            <w:r>
                              <w:t>40 – 12</w:t>
                            </w:r>
                            <w:r w:rsidRPr="005A4765">
                              <w:t>:</w:t>
                            </w:r>
                            <w:r>
                              <w:t>5</w:t>
                            </w:r>
                            <w:r w:rsidRPr="005A4765">
                              <w:t>0</w:t>
                            </w:r>
                            <w:r w:rsidR="00AD7004">
                              <w:rPr>
                                <w:bCs/>
                                <w:iCs/>
                              </w:rPr>
                              <w:tab/>
                            </w:r>
                            <w:r w:rsidR="00AD7004" w:rsidRPr="00670F25">
                              <w:rPr>
                                <w:bCs/>
                                <w:iCs/>
                              </w:rPr>
                              <w:t>Introduction</w:t>
                            </w:r>
                            <w:r w:rsidR="00AD7004">
                              <w:rPr>
                                <w:bCs/>
                                <w:iCs/>
                              </w:rPr>
                              <w:t xml:space="preserve"> – Overview of impacts and future projections</w:t>
                            </w:r>
                          </w:p>
                          <w:p w14:paraId="6B86DE0D" w14:textId="6EA2A1B5" w:rsidR="00AD7004" w:rsidRDefault="00AD7004" w:rsidP="00AD7004">
                            <w:pPr>
                              <w:pStyle w:val="BodyTextIndent"/>
                              <w:tabs>
                                <w:tab w:val="left" w:pos="2160"/>
                              </w:tabs>
                              <w:ind w:left="2126" w:hanging="2126"/>
                              <w:jc w:val="both"/>
                              <w:rPr>
                                <w:b w:val="0"/>
                                <w:i/>
                              </w:rPr>
                            </w:pPr>
                            <w:r>
                              <w:rPr>
                                <w:b w:val="0"/>
                                <w:i/>
                              </w:rPr>
                              <w:tab/>
                            </w:r>
                            <w:r w:rsidR="00CF1B73">
                              <w:rPr>
                                <w:b w:val="0"/>
                                <w:i/>
                              </w:rPr>
                              <w:t xml:space="preserve">Representative </w:t>
                            </w:r>
                            <w:r>
                              <w:rPr>
                                <w:b w:val="0"/>
                                <w:i/>
                              </w:rPr>
                              <w:t>TBD</w:t>
                            </w:r>
                          </w:p>
                          <w:p w14:paraId="300189CA" w14:textId="77777777" w:rsidR="00AD7004" w:rsidRPr="00670F25" w:rsidRDefault="00AD7004" w:rsidP="00AD7004">
                            <w:pPr>
                              <w:pStyle w:val="BodyTextIndent"/>
                              <w:tabs>
                                <w:tab w:val="left" w:pos="2160"/>
                              </w:tabs>
                              <w:ind w:left="2126" w:hanging="2126"/>
                              <w:jc w:val="both"/>
                              <w:rPr>
                                <w:b w:val="0"/>
                                <w:i/>
                              </w:rPr>
                            </w:pPr>
                          </w:p>
                          <w:p w14:paraId="460FE7F8" w14:textId="6C0E257D" w:rsidR="00AD7004" w:rsidRPr="00670F25" w:rsidRDefault="00AD7004" w:rsidP="00AD7004">
                            <w:pPr>
                              <w:pStyle w:val="BodyTextIndent"/>
                              <w:tabs>
                                <w:tab w:val="left" w:pos="2160"/>
                              </w:tabs>
                              <w:ind w:left="2126" w:hanging="2126"/>
                              <w:jc w:val="both"/>
                              <w:rPr>
                                <w:bCs/>
                                <w:iCs/>
                              </w:rPr>
                            </w:pPr>
                            <w:r>
                              <w:rPr>
                                <w:bCs/>
                                <w:iCs/>
                              </w:rPr>
                              <w:t>1</w:t>
                            </w:r>
                            <w:r w:rsidR="005A4765">
                              <w:rPr>
                                <w:bCs/>
                                <w:iCs/>
                              </w:rPr>
                              <w:t>2</w:t>
                            </w:r>
                            <w:r>
                              <w:rPr>
                                <w:bCs/>
                                <w:iCs/>
                              </w:rPr>
                              <w:t>:</w:t>
                            </w:r>
                            <w:r w:rsidR="005A4765">
                              <w:rPr>
                                <w:bCs/>
                                <w:iCs/>
                              </w:rPr>
                              <w:t>5</w:t>
                            </w:r>
                            <w:r>
                              <w:rPr>
                                <w:bCs/>
                                <w:iCs/>
                              </w:rPr>
                              <w:t>0 – 13</w:t>
                            </w:r>
                            <w:r w:rsidR="005A4765">
                              <w:rPr>
                                <w:bCs/>
                                <w:iCs/>
                              </w:rPr>
                              <w:t>:1</w:t>
                            </w:r>
                            <w:r>
                              <w:rPr>
                                <w:bCs/>
                                <w:iCs/>
                              </w:rPr>
                              <w:t>0</w:t>
                            </w:r>
                            <w:r>
                              <w:rPr>
                                <w:bCs/>
                                <w:iCs/>
                              </w:rPr>
                              <w:tab/>
                            </w:r>
                            <w:r w:rsidRPr="00670F25">
                              <w:rPr>
                                <w:bCs/>
                                <w:iCs/>
                              </w:rPr>
                              <w:t xml:space="preserve">Private sector perspectives – UPM Biofuels and </w:t>
                            </w:r>
                            <w:proofErr w:type="spellStart"/>
                            <w:r w:rsidRPr="00670F25">
                              <w:rPr>
                                <w:bCs/>
                                <w:iCs/>
                              </w:rPr>
                              <w:t>Clariant</w:t>
                            </w:r>
                            <w:proofErr w:type="spellEnd"/>
                          </w:p>
                          <w:p w14:paraId="6B42E9E9" w14:textId="77777777" w:rsidR="00AD7004" w:rsidRDefault="00AD7004" w:rsidP="00AD7004">
                            <w:pPr>
                              <w:pStyle w:val="BodyTextIndent"/>
                              <w:tabs>
                                <w:tab w:val="left" w:pos="2160"/>
                              </w:tabs>
                              <w:ind w:left="2126" w:hanging="2126"/>
                              <w:jc w:val="both"/>
                              <w:rPr>
                                <w:b w:val="0"/>
                                <w:bCs/>
                                <w:i/>
                              </w:rPr>
                            </w:pPr>
                            <w:r>
                              <w:rPr>
                                <w:b w:val="0"/>
                                <w:bCs/>
                                <w:i/>
                              </w:rPr>
                              <w:tab/>
                            </w:r>
                            <w:r w:rsidRPr="00DF5B84">
                              <w:rPr>
                                <w:b w:val="0"/>
                                <w:bCs/>
                                <w:i/>
                              </w:rPr>
                              <w:t xml:space="preserve">Marko </w:t>
                            </w:r>
                            <w:proofErr w:type="spellStart"/>
                            <w:r w:rsidRPr="00DF5B84">
                              <w:rPr>
                                <w:b w:val="0"/>
                                <w:bCs/>
                                <w:i/>
                              </w:rPr>
                              <w:t>Janhunen</w:t>
                            </w:r>
                            <w:proofErr w:type="spellEnd"/>
                            <w:r w:rsidRPr="00DF5B84">
                              <w:rPr>
                                <w:b w:val="0"/>
                                <w:bCs/>
                                <w:i/>
                              </w:rPr>
                              <w:t xml:space="preserve"> (UPM biofuels); Paolo Corvo (</w:t>
                            </w:r>
                            <w:proofErr w:type="spellStart"/>
                            <w:r w:rsidRPr="00DF5B84">
                              <w:rPr>
                                <w:b w:val="0"/>
                                <w:bCs/>
                                <w:i/>
                              </w:rPr>
                              <w:t>Clariant</w:t>
                            </w:r>
                            <w:proofErr w:type="spellEnd"/>
                            <w:r w:rsidRPr="00DF5B84">
                              <w:rPr>
                                <w:b w:val="0"/>
                                <w:bCs/>
                                <w:i/>
                              </w:rPr>
                              <w:t>)</w:t>
                            </w:r>
                          </w:p>
                          <w:p w14:paraId="57AFFAEA" w14:textId="1539C637" w:rsidR="00AD7004" w:rsidRDefault="00AD7004" w:rsidP="00DF5B84">
                            <w:pPr>
                              <w:shd w:val="clear" w:color="auto" w:fill="FFFFFF"/>
                              <w:ind w:left="2126"/>
                              <w:jc w:val="both"/>
                              <w:rPr>
                                <w:bCs/>
                                <w:i/>
                                <w:lang w:val="en-GB"/>
                              </w:rPr>
                            </w:pPr>
                          </w:p>
                          <w:p w14:paraId="28BB3124" w14:textId="57A3CD68" w:rsidR="00AD7004" w:rsidRDefault="005A4765" w:rsidP="00AD7004">
                            <w:pPr>
                              <w:pStyle w:val="BodyTextIndent"/>
                              <w:tabs>
                                <w:tab w:val="left" w:pos="2160"/>
                              </w:tabs>
                              <w:ind w:left="2126" w:hanging="2126"/>
                              <w:jc w:val="both"/>
                              <w:rPr>
                                <w:b w:val="0"/>
                                <w:iCs/>
                              </w:rPr>
                            </w:pPr>
                            <w:r>
                              <w:rPr>
                                <w:bCs/>
                                <w:iCs/>
                              </w:rPr>
                              <w:t>13:1</w:t>
                            </w:r>
                            <w:r w:rsidR="00AD7004">
                              <w:rPr>
                                <w:bCs/>
                                <w:iCs/>
                              </w:rPr>
                              <w:t>0 – 13</w:t>
                            </w:r>
                            <w:r>
                              <w:rPr>
                                <w:bCs/>
                                <w:iCs/>
                              </w:rPr>
                              <w:t>:2</w:t>
                            </w:r>
                            <w:r w:rsidR="00AD7004">
                              <w:rPr>
                                <w:bCs/>
                                <w:iCs/>
                              </w:rPr>
                              <w:t>0</w:t>
                            </w:r>
                            <w:r w:rsidR="00AD7004">
                              <w:rPr>
                                <w:bCs/>
                                <w:iCs/>
                              </w:rPr>
                              <w:tab/>
                              <w:t xml:space="preserve">Public sector perspective – </w:t>
                            </w:r>
                            <w:r w:rsidR="00AD7004" w:rsidRPr="000D3DCE">
                              <w:rPr>
                                <w:bCs/>
                                <w:iCs/>
                              </w:rPr>
                              <w:t>US</w:t>
                            </w:r>
                            <w:r w:rsidR="00AD7004">
                              <w:rPr>
                                <w:bCs/>
                                <w:iCs/>
                              </w:rPr>
                              <w:t xml:space="preserve"> policy response and </w:t>
                            </w:r>
                            <w:r w:rsidR="00AD7004" w:rsidRPr="000D3DCE">
                              <w:rPr>
                                <w:bCs/>
                                <w:iCs/>
                              </w:rPr>
                              <w:t>long</w:t>
                            </w:r>
                            <w:r w:rsidR="00AD7004">
                              <w:rPr>
                                <w:bCs/>
                                <w:iCs/>
                              </w:rPr>
                              <w:t>-</w:t>
                            </w:r>
                            <w:r w:rsidR="00AD7004" w:rsidRPr="000D3DCE">
                              <w:rPr>
                                <w:bCs/>
                                <w:iCs/>
                              </w:rPr>
                              <w:t>term visio</w:t>
                            </w:r>
                            <w:r w:rsidR="00AD7004">
                              <w:rPr>
                                <w:bCs/>
                                <w:iCs/>
                              </w:rPr>
                              <w:t>n</w:t>
                            </w:r>
                            <w:r w:rsidR="00AD7004" w:rsidRPr="00DF5B84">
                              <w:rPr>
                                <w:b w:val="0"/>
                                <w:iCs/>
                              </w:rPr>
                              <w:tab/>
                            </w:r>
                          </w:p>
                          <w:p w14:paraId="3058F3B7" w14:textId="77777777" w:rsidR="00AD7004" w:rsidRDefault="00AD7004" w:rsidP="00AD7004">
                            <w:pPr>
                              <w:pStyle w:val="BodyTextIndent"/>
                              <w:tabs>
                                <w:tab w:val="left" w:pos="2160"/>
                              </w:tabs>
                              <w:ind w:left="2126" w:hanging="2126"/>
                              <w:jc w:val="both"/>
                              <w:rPr>
                                <w:b w:val="0"/>
                                <w:bCs/>
                                <w:i/>
                              </w:rPr>
                            </w:pPr>
                            <w:r>
                              <w:rPr>
                                <w:b w:val="0"/>
                                <w:bCs/>
                                <w:i/>
                              </w:rPr>
                              <w:tab/>
                            </w:r>
                            <w:r w:rsidRPr="00DF5B84">
                              <w:rPr>
                                <w:b w:val="0"/>
                                <w:bCs/>
                                <w:i/>
                              </w:rPr>
                              <w:t>Emily Marthaler (USA)</w:t>
                            </w:r>
                          </w:p>
                          <w:p w14:paraId="5F8A91D0" w14:textId="77777777" w:rsidR="00AD7004" w:rsidRDefault="00AD7004" w:rsidP="00AD7004">
                            <w:pPr>
                              <w:pStyle w:val="BodyTextIndent"/>
                              <w:tabs>
                                <w:tab w:val="left" w:pos="2160"/>
                              </w:tabs>
                              <w:ind w:left="2126" w:hanging="2126"/>
                              <w:jc w:val="both"/>
                              <w:rPr>
                                <w:b w:val="0"/>
                                <w:bCs/>
                                <w:i/>
                              </w:rPr>
                            </w:pPr>
                          </w:p>
                          <w:p w14:paraId="6208CCB3" w14:textId="20E7D925" w:rsidR="00AD7004" w:rsidRDefault="005A4765" w:rsidP="00AD7004">
                            <w:pPr>
                              <w:pStyle w:val="BodyTextIndent"/>
                              <w:tabs>
                                <w:tab w:val="left" w:pos="2160"/>
                              </w:tabs>
                              <w:ind w:left="2126" w:hanging="2126"/>
                              <w:jc w:val="both"/>
                              <w:rPr>
                                <w:bCs/>
                                <w:iCs/>
                              </w:rPr>
                            </w:pPr>
                            <w:r>
                              <w:rPr>
                                <w:bCs/>
                                <w:iCs/>
                              </w:rPr>
                              <w:t>13:2</w:t>
                            </w:r>
                            <w:r w:rsidR="00AD7004">
                              <w:rPr>
                                <w:bCs/>
                                <w:iCs/>
                              </w:rPr>
                              <w:t>0 – 13</w:t>
                            </w:r>
                            <w:r>
                              <w:rPr>
                                <w:bCs/>
                                <w:iCs/>
                              </w:rPr>
                              <w:t>:3</w:t>
                            </w:r>
                            <w:r w:rsidR="00AD7004">
                              <w:rPr>
                                <w:bCs/>
                                <w:iCs/>
                              </w:rPr>
                              <w:t>0</w:t>
                            </w:r>
                            <w:r w:rsidR="00AD7004">
                              <w:rPr>
                                <w:bCs/>
                                <w:iCs/>
                              </w:rPr>
                              <w:tab/>
                            </w:r>
                            <w:r w:rsidR="00AD7004" w:rsidRPr="000D3DCE">
                              <w:rPr>
                                <w:bCs/>
                                <w:iCs/>
                              </w:rPr>
                              <w:t xml:space="preserve">Five Principles for Post-COVID </w:t>
                            </w:r>
                            <w:proofErr w:type="spellStart"/>
                            <w:r w:rsidR="00AD7004" w:rsidRPr="000D3DCE">
                              <w:rPr>
                                <w:bCs/>
                                <w:iCs/>
                              </w:rPr>
                              <w:t>Bioeconomy</w:t>
                            </w:r>
                            <w:proofErr w:type="spellEnd"/>
                            <w:r w:rsidR="00AD7004" w:rsidRPr="000D3DCE">
                              <w:rPr>
                                <w:bCs/>
                                <w:iCs/>
                              </w:rPr>
                              <w:t xml:space="preserve"> Recovery and Acceleration</w:t>
                            </w:r>
                          </w:p>
                          <w:p w14:paraId="06A1DDB3" w14:textId="77777777" w:rsidR="00AD7004" w:rsidRDefault="00AD7004" w:rsidP="00AD7004">
                            <w:pPr>
                              <w:pStyle w:val="BodyTextIndent"/>
                              <w:tabs>
                                <w:tab w:val="left" w:pos="2160"/>
                              </w:tabs>
                              <w:ind w:left="2126" w:hanging="2126"/>
                              <w:jc w:val="both"/>
                              <w:rPr>
                                <w:b w:val="0"/>
                                <w:bCs/>
                                <w:i/>
                              </w:rPr>
                            </w:pPr>
                            <w:r>
                              <w:rPr>
                                <w:b w:val="0"/>
                                <w:bCs/>
                                <w:i/>
                              </w:rPr>
                              <w:tab/>
                            </w:r>
                            <w:r w:rsidRPr="00DF5B84">
                              <w:rPr>
                                <w:b w:val="0"/>
                                <w:bCs/>
                                <w:i/>
                              </w:rPr>
                              <w:t>Representative from Biofuture Platform (IEA/Brazil)</w:t>
                            </w:r>
                          </w:p>
                          <w:p w14:paraId="0AC2DA5F" w14:textId="77777777" w:rsidR="00AD7004" w:rsidRDefault="00AD7004" w:rsidP="00AD7004">
                            <w:pPr>
                              <w:pStyle w:val="BodyTextIndent"/>
                              <w:tabs>
                                <w:tab w:val="left" w:pos="2160"/>
                              </w:tabs>
                              <w:ind w:left="2126" w:hanging="2126"/>
                              <w:jc w:val="both"/>
                              <w:rPr>
                                <w:b w:val="0"/>
                                <w:bCs/>
                                <w:i/>
                              </w:rPr>
                            </w:pPr>
                          </w:p>
                          <w:p w14:paraId="704026C8" w14:textId="2843AE33" w:rsidR="00AD7004" w:rsidRPr="00670F25" w:rsidRDefault="00AD7004" w:rsidP="00AD7004">
                            <w:pPr>
                              <w:pStyle w:val="BodyTextIndent"/>
                              <w:tabs>
                                <w:tab w:val="left" w:pos="2160"/>
                              </w:tabs>
                              <w:ind w:left="2126" w:hanging="2126"/>
                              <w:jc w:val="both"/>
                              <w:rPr>
                                <w:iCs/>
                              </w:rPr>
                            </w:pPr>
                            <w:r>
                              <w:rPr>
                                <w:iCs/>
                              </w:rPr>
                              <w:t>13</w:t>
                            </w:r>
                            <w:r w:rsidR="005A4765">
                              <w:rPr>
                                <w:iCs/>
                              </w:rPr>
                              <w:t>:3</w:t>
                            </w:r>
                            <w:r>
                              <w:rPr>
                                <w:iCs/>
                              </w:rPr>
                              <w:t>0 – 1</w:t>
                            </w:r>
                            <w:r w:rsidR="005A4765">
                              <w:rPr>
                                <w:iCs/>
                              </w:rPr>
                              <w:t>3:5</w:t>
                            </w:r>
                            <w:r>
                              <w:rPr>
                                <w:iCs/>
                              </w:rPr>
                              <w:t>0</w:t>
                            </w:r>
                            <w:r>
                              <w:rPr>
                                <w:iCs/>
                              </w:rPr>
                              <w:tab/>
                              <w:t>Q&amp;A and Discussion</w:t>
                            </w:r>
                          </w:p>
                          <w:p w14:paraId="6475F256" w14:textId="5A5D1C00" w:rsidR="00AD7004" w:rsidRDefault="00AD7004" w:rsidP="00CF1B73">
                            <w:pPr>
                              <w:shd w:val="clear" w:color="auto" w:fill="FFFFFF"/>
                              <w:ind w:left="2126"/>
                              <w:jc w:val="both"/>
                              <w:rPr>
                                <w:bCs/>
                                <w:i/>
                                <w:lang w:val="en-GB"/>
                              </w:rPr>
                            </w:pPr>
                            <w:r w:rsidRPr="000D3DCE">
                              <w:rPr>
                                <w:bCs/>
                                <w:i/>
                                <w:lang w:val="en-GB"/>
                              </w:rPr>
                              <w:t xml:space="preserve">Moderated by </w:t>
                            </w:r>
                            <w:r w:rsidRPr="00DF5B84">
                              <w:rPr>
                                <w:bCs/>
                                <w:i/>
                              </w:rPr>
                              <w:t>Emily Marthaler (</w:t>
                            </w:r>
                            <w:r>
                              <w:rPr>
                                <w:bCs/>
                                <w:i/>
                              </w:rPr>
                              <w:t xml:space="preserve">leader AG8, </w:t>
                            </w:r>
                            <w:r w:rsidRPr="00DF5B84">
                              <w:rPr>
                                <w:bCs/>
                                <w:i/>
                              </w:rPr>
                              <w:t>USA)</w:t>
                            </w:r>
                            <w:r>
                              <w:rPr>
                                <w:bCs/>
                                <w:i/>
                              </w:rPr>
                              <w:t xml:space="preserve"> and </w:t>
                            </w:r>
                            <w:r w:rsidRPr="000D3DCE">
                              <w:rPr>
                                <w:bCs/>
                                <w:i/>
                                <w:lang w:val="en-GB"/>
                              </w:rPr>
                              <w:t xml:space="preserve">Maria Michela Morese </w:t>
                            </w:r>
                            <w:r w:rsidRPr="00DF5B84">
                              <w:rPr>
                                <w:bCs/>
                                <w:i/>
                                <w:lang w:val="en-GB"/>
                              </w:rPr>
                              <w:t>(GBEP Secretariat</w:t>
                            </w:r>
                            <w:r>
                              <w:rPr>
                                <w:bCs/>
                                <w:i/>
                                <w:lang w:val="en-GB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BEFA26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85.95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">
                <v:textbox style="mso-fit-shape-to-text:t">
                  <w:txbxContent>
                    <w:p w14:paraId="3FB55D5F" w14:textId="66C49447" w:rsidR="00DF5B84" w:rsidRDefault="00DF5B84" w:rsidP="00DF5B84">
                      <w:pPr>
                        <w:shd w:val="clear" w:color="auto" w:fill="FFFFFF"/>
                        <w:ind w:left="2160" w:hanging="2160"/>
                        <w:rPr>
                          <w:b/>
                          <w:iCs/>
                          <w:lang w:val="en-GB"/>
                        </w:rPr>
                      </w:pPr>
                      <w:r>
                        <w:rPr>
                          <w:b/>
                          <w:lang w:val="en-GB"/>
                        </w:rPr>
                        <w:tab/>
                      </w:r>
                      <w:r w:rsidR="00CF1B73">
                        <w:rPr>
                          <w:b/>
                          <w:lang w:val="en-GB"/>
                        </w:rPr>
                        <w:t xml:space="preserve">Mini webinar on </w:t>
                      </w:r>
                      <w:r>
                        <w:rPr>
                          <w:b/>
                          <w:iCs/>
                          <w:lang w:val="en-GB"/>
                        </w:rPr>
                        <w:t>Activity Group 8: Impact of COVID-19 on the advanced liquid biofuels sector</w:t>
                      </w:r>
                    </w:p>
                    <w:p w14:paraId="2F29EF79" w14:textId="41DBB151" w:rsidR="00DF5B84" w:rsidRDefault="00DF5B84" w:rsidP="00DF5B84">
                      <w:pPr>
                        <w:shd w:val="clear" w:color="auto" w:fill="FFFFFF"/>
                        <w:ind w:left="2126"/>
                        <w:jc w:val="both"/>
                        <w:rPr>
                          <w:bCs/>
                          <w:i/>
                          <w:lang w:val="en-GB"/>
                        </w:rPr>
                      </w:pPr>
                      <w:r w:rsidRPr="000D3DCE">
                        <w:rPr>
                          <w:bCs/>
                          <w:i/>
                          <w:lang w:val="en-GB"/>
                        </w:rPr>
                        <w:t xml:space="preserve">Moderated by Maria Michela Morese </w:t>
                      </w:r>
                      <w:r w:rsidRPr="00DF5B84">
                        <w:rPr>
                          <w:bCs/>
                          <w:i/>
                          <w:lang w:val="en-GB"/>
                        </w:rPr>
                        <w:t>(GBEP Secretariat</w:t>
                      </w:r>
                      <w:r>
                        <w:rPr>
                          <w:bCs/>
                          <w:i/>
                          <w:lang w:val="en-GB"/>
                        </w:rPr>
                        <w:t>)</w:t>
                      </w:r>
                    </w:p>
                    <w:p w14:paraId="242E5009" w14:textId="77777777" w:rsidR="00AD7004" w:rsidRDefault="00AD7004" w:rsidP="00DF5B84">
                      <w:pPr>
                        <w:shd w:val="clear" w:color="auto" w:fill="FFFFFF"/>
                        <w:ind w:left="2126"/>
                        <w:jc w:val="both"/>
                        <w:rPr>
                          <w:bCs/>
                          <w:i/>
                          <w:lang w:val="en-GB"/>
                        </w:rPr>
                      </w:pPr>
                    </w:p>
                    <w:p w14:paraId="7A5A0BE2" w14:textId="57D3140A" w:rsidR="00AD7004" w:rsidRDefault="005A4765" w:rsidP="00AD7004">
                      <w:pPr>
                        <w:pStyle w:val="BodyTextIndent"/>
                        <w:tabs>
                          <w:tab w:val="left" w:pos="2160"/>
                        </w:tabs>
                        <w:ind w:left="2126" w:hanging="2126"/>
                        <w:jc w:val="both"/>
                        <w:rPr>
                          <w:bCs/>
                          <w:iCs/>
                        </w:rPr>
                      </w:pPr>
                      <w:r w:rsidRPr="005A4765">
                        <w:t>12:</w:t>
                      </w:r>
                      <w:r>
                        <w:t>40 – 12</w:t>
                      </w:r>
                      <w:r w:rsidRPr="005A4765">
                        <w:t>:</w:t>
                      </w:r>
                      <w:r>
                        <w:t>5</w:t>
                      </w:r>
                      <w:r w:rsidRPr="005A4765">
                        <w:t>0</w:t>
                      </w:r>
                      <w:r w:rsidR="00AD7004">
                        <w:rPr>
                          <w:bCs/>
                          <w:iCs/>
                        </w:rPr>
                        <w:tab/>
                      </w:r>
                      <w:r w:rsidR="00AD7004" w:rsidRPr="00670F25">
                        <w:rPr>
                          <w:bCs/>
                          <w:iCs/>
                        </w:rPr>
                        <w:t>Introduction</w:t>
                      </w:r>
                      <w:r w:rsidR="00AD7004">
                        <w:rPr>
                          <w:bCs/>
                          <w:iCs/>
                        </w:rPr>
                        <w:t xml:space="preserve"> – Overview of impacts and future projections</w:t>
                      </w:r>
                    </w:p>
                    <w:p w14:paraId="6B86DE0D" w14:textId="6EA2A1B5" w:rsidR="00AD7004" w:rsidRDefault="00AD7004" w:rsidP="00AD7004">
                      <w:pPr>
                        <w:pStyle w:val="BodyTextIndent"/>
                        <w:tabs>
                          <w:tab w:val="left" w:pos="2160"/>
                        </w:tabs>
                        <w:ind w:left="2126" w:hanging="2126"/>
                        <w:jc w:val="both"/>
                        <w:rPr>
                          <w:b w:val="0"/>
                          <w:i/>
                        </w:rPr>
                      </w:pPr>
                      <w:r>
                        <w:rPr>
                          <w:b w:val="0"/>
                          <w:i/>
                        </w:rPr>
                        <w:tab/>
                      </w:r>
                      <w:r w:rsidR="00CF1B73">
                        <w:rPr>
                          <w:b w:val="0"/>
                          <w:i/>
                        </w:rPr>
                        <w:t xml:space="preserve">Representative </w:t>
                      </w:r>
                      <w:r>
                        <w:rPr>
                          <w:b w:val="0"/>
                          <w:i/>
                        </w:rPr>
                        <w:t>TBD</w:t>
                      </w:r>
                    </w:p>
                    <w:p w14:paraId="300189CA" w14:textId="77777777" w:rsidR="00AD7004" w:rsidRPr="00670F25" w:rsidRDefault="00AD7004" w:rsidP="00AD7004">
                      <w:pPr>
                        <w:pStyle w:val="BodyTextIndent"/>
                        <w:tabs>
                          <w:tab w:val="left" w:pos="2160"/>
                        </w:tabs>
                        <w:ind w:left="2126" w:hanging="2126"/>
                        <w:jc w:val="both"/>
                        <w:rPr>
                          <w:b w:val="0"/>
                          <w:i/>
                        </w:rPr>
                      </w:pPr>
                    </w:p>
                    <w:p w14:paraId="460FE7F8" w14:textId="6C0E257D" w:rsidR="00AD7004" w:rsidRPr="00670F25" w:rsidRDefault="00AD7004" w:rsidP="00AD7004">
                      <w:pPr>
                        <w:pStyle w:val="BodyTextIndent"/>
                        <w:tabs>
                          <w:tab w:val="left" w:pos="2160"/>
                        </w:tabs>
                        <w:ind w:left="2126" w:hanging="2126"/>
                        <w:jc w:val="both"/>
                        <w:rPr>
                          <w:bCs/>
                          <w:iCs/>
                        </w:rPr>
                      </w:pPr>
                      <w:r>
                        <w:rPr>
                          <w:bCs/>
                          <w:iCs/>
                        </w:rPr>
                        <w:t>1</w:t>
                      </w:r>
                      <w:r w:rsidR="005A4765">
                        <w:rPr>
                          <w:bCs/>
                          <w:iCs/>
                        </w:rPr>
                        <w:t>2</w:t>
                      </w:r>
                      <w:r>
                        <w:rPr>
                          <w:bCs/>
                          <w:iCs/>
                        </w:rPr>
                        <w:t>:</w:t>
                      </w:r>
                      <w:r w:rsidR="005A4765">
                        <w:rPr>
                          <w:bCs/>
                          <w:iCs/>
                        </w:rPr>
                        <w:t>5</w:t>
                      </w:r>
                      <w:r>
                        <w:rPr>
                          <w:bCs/>
                          <w:iCs/>
                        </w:rPr>
                        <w:t>0 – 13</w:t>
                      </w:r>
                      <w:r w:rsidR="005A4765">
                        <w:rPr>
                          <w:bCs/>
                          <w:iCs/>
                        </w:rPr>
                        <w:t>:1</w:t>
                      </w:r>
                      <w:r>
                        <w:rPr>
                          <w:bCs/>
                          <w:iCs/>
                        </w:rPr>
                        <w:t>0</w:t>
                      </w:r>
                      <w:r>
                        <w:rPr>
                          <w:bCs/>
                          <w:iCs/>
                        </w:rPr>
                        <w:tab/>
                      </w:r>
                      <w:r w:rsidRPr="00670F25">
                        <w:rPr>
                          <w:bCs/>
                          <w:iCs/>
                        </w:rPr>
                        <w:t xml:space="preserve">Private sector perspectives – UPM Biofuels and </w:t>
                      </w:r>
                      <w:proofErr w:type="spellStart"/>
                      <w:r w:rsidRPr="00670F25">
                        <w:rPr>
                          <w:bCs/>
                          <w:iCs/>
                        </w:rPr>
                        <w:t>Clariant</w:t>
                      </w:r>
                      <w:proofErr w:type="spellEnd"/>
                    </w:p>
                    <w:p w14:paraId="6B42E9E9" w14:textId="77777777" w:rsidR="00AD7004" w:rsidRDefault="00AD7004" w:rsidP="00AD7004">
                      <w:pPr>
                        <w:pStyle w:val="BodyTextIndent"/>
                        <w:tabs>
                          <w:tab w:val="left" w:pos="2160"/>
                        </w:tabs>
                        <w:ind w:left="2126" w:hanging="2126"/>
                        <w:jc w:val="both"/>
                        <w:rPr>
                          <w:b w:val="0"/>
                          <w:bCs/>
                          <w:i/>
                        </w:rPr>
                      </w:pPr>
                      <w:r>
                        <w:rPr>
                          <w:b w:val="0"/>
                          <w:bCs/>
                          <w:i/>
                        </w:rPr>
                        <w:tab/>
                      </w:r>
                      <w:r w:rsidRPr="00DF5B84">
                        <w:rPr>
                          <w:b w:val="0"/>
                          <w:bCs/>
                          <w:i/>
                        </w:rPr>
                        <w:t xml:space="preserve">Marko </w:t>
                      </w:r>
                      <w:proofErr w:type="spellStart"/>
                      <w:r w:rsidRPr="00DF5B84">
                        <w:rPr>
                          <w:b w:val="0"/>
                          <w:bCs/>
                          <w:i/>
                        </w:rPr>
                        <w:t>Janhunen</w:t>
                      </w:r>
                      <w:proofErr w:type="spellEnd"/>
                      <w:r w:rsidRPr="00DF5B84">
                        <w:rPr>
                          <w:b w:val="0"/>
                          <w:bCs/>
                          <w:i/>
                        </w:rPr>
                        <w:t xml:space="preserve"> (UPM biofuels); Paolo Corvo (</w:t>
                      </w:r>
                      <w:proofErr w:type="spellStart"/>
                      <w:r w:rsidRPr="00DF5B84">
                        <w:rPr>
                          <w:b w:val="0"/>
                          <w:bCs/>
                          <w:i/>
                        </w:rPr>
                        <w:t>Clariant</w:t>
                      </w:r>
                      <w:proofErr w:type="spellEnd"/>
                      <w:r w:rsidRPr="00DF5B84">
                        <w:rPr>
                          <w:b w:val="0"/>
                          <w:bCs/>
                          <w:i/>
                        </w:rPr>
                        <w:t>)</w:t>
                      </w:r>
                    </w:p>
                    <w:p w14:paraId="57AFFAEA" w14:textId="1539C637" w:rsidR="00AD7004" w:rsidRDefault="00AD7004" w:rsidP="00DF5B84">
                      <w:pPr>
                        <w:shd w:val="clear" w:color="auto" w:fill="FFFFFF"/>
                        <w:ind w:left="2126"/>
                        <w:jc w:val="both"/>
                        <w:rPr>
                          <w:bCs/>
                          <w:i/>
                          <w:lang w:val="en-GB"/>
                        </w:rPr>
                      </w:pPr>
                    </w:p>
                    <w:p w14:paraId="28BB3124" w14:textId="57A3CD68" w:rsidR="00AD7004" w:rsidRDefault="005A4765" w:rsidP="00AD7004">
                      <w:pPr>
                        <w:pStyle w:val="BodyTextIndent"/>
                        <w:tabs>
                          <w:tab w:val="left" w:pos="2160"/>
                        </w:tabs>
                        <w:ind w:left="2126" w:hanging="2126"/>
                        <w:jc w:val="both"/>
                        <w:rPr>
                          <w:b w:val="0"/>
                          <w:iCs/>
                        </w:rPr>
                      </w:pPr>
                      <w:r>
                        <w:rPr>
                          <w:bCs/>
                          <w:iCs/>
                        </w:rPr>
                        <w:t>13:1</w:t>
                      </w:r>
                      <w:r w:rsidR="00AD7004">
                        <w:rPr>
                          <w:bCs/>
                          <w:iCs/>
                        </w:rPr>
                        <w:t>0 – 13</w:t>
                      </w:r>
                      <w:r>
                        <w:rPr>
                          <w:bCs/>
                          <w:iCs/>
                        </w:rPr>
                        <w:t>:2</w:t>
                      </w:r>
                      <w:r w:rsidR="00AD7004">
                        <w:rPr>
                          <w:bCs/>
                          <w:iCs/>
                        </w:rPr>
                        <w:t>0</w:t>
                      </w:r>
                      <w:r w:rsidR="00AD7004">
                        <w:rPr>
                          <w:bCs/>
                          <w:iCs/>
                        </w:rPr>
                        <w:tab/>
                        <w:t xml:space="preserve">Public sector perspective – </w:t>
                      </w:r>
                      <w:r w:rsidR="00AD7004" w:rsidRPr="000D3DCE">
                        <w:rPr>
                          <w:bCs/>
                          <w:iCs/>
                        </w:rPr>
                        <w:t>US</w:t>
                      </w:r>
                      <w:r w:rsidR="00AD7004">
                        <w:rPr>
                          <w:bCs/>
                          <w:iCs/>
                        </w:rPr>
                        <w:t xml:space="preserve"> policy response and </w:t>
                      </w:r>
                      <w:r w:rsidR="00AD7004" w:rsidRPr="000D3DCE">
                        <w:rPr>
                          <w:bCs/>
                          <w:iCs/>
                        </w:rPr>
                        <w:t>long</w:t>
                      </w:r>
                      <w:r w:rsidR="00AD7004">
                        <w:rPr>
                          <w:bCs/>
                          <w:iCs/>
                        </w:rPr>
                        <w:t>-</w:t>
                      </w:r>
                      <w:r w:rsidR="00AD7004" w:rsidRPr="000D3DCE">
                        <w:rPr>
                          <w:bCs/>
                          <w:iCs/>
                        </w:rPr>
                        <w:t>term visio</w:t>
                      </w:r>
                      <w:r w:rsidR="00AD7004">
                        <w:rPr>
                          <w:bCs/>
                          <w:iCs/>
                        </w:rPr>
                        <w:t>n</w:t>
                      </w:r>
                      <w:r w:rsidR="00AD7004" w:rsidRPr="00DF5B84">
                        <w:rPr>
                          <w:b w:val="0"/>
                          <w:iCs/>
                        </w:rPr>
                        <w:tab/>
                      </w:r>
                    </w:p>
                    <w:p w14:paraId="3058F3B7" w14:textId="77777777" w:rsidR="00AD7004" w:rsidRDefault="00AD7004" w:rsidP="00AD7004">
                      <w:pPr>
                        <w:pStyle w:val="BodyTextIndent"/>
                        <w:tabs>
                          <w:tab w:val="left" w:pos="2160"/>
                        </w:tabs>
                        <w:ind w:left="2126" w:hanging="2126"/>
                        <w:jc w:val="both"/>
                        <w:rPr>
                          <w:b w:val="0"/>
                          <w:bCs/>
                          <w:i/>
                        </w:rPr>
                      </w:pPr>
                      <w:r>
                        <w:rPr>
                          <w:b w:val="0"/>
                          <w:bCs/>
                          <w:i/>
                        </w:rPr>
                        <w:tab/>
                      </w:r>
                      <w:r w:rsidRPr="00DF5B84">
                        <w:rPr>
                          <w:b w:val="0"/>
                          <w:bCs/>
                          <w:i/>
                        </w:rPr>
                        <w:t>Emily Marthaler (USA)</w:t>
                      </w:r>
                    </w:p>
                    <w:p w14:paraId="5F8A91D0" w14:textId="77777777" w:rsidR="00AD7004" w:rsidRDefault="00AD7004" w:rsidP="00AD7004">
                      <w:pPr>
                        <w:pStyle w:val="BodyTextIndent"/>
                        <w:tabs>
                          <w:tab w:val="left" w:pos="2160"/>
                        </w:tabs>
                        <w:ind w:left="2126" w:hanging="2126"/>
                        <w:jc w:val="both"/>
                        <w:rPr>
                          <w:b w:val="0"/>
                          <w:bCs/>
                          <w:i/>
                        </w:rPr>
                      </w:pPr>
                    </w:p>
                    <w:p w14:paraId="6208CCB3" w14:textId="20E7D925" w:rsidR="00AD7004" w:rsidRDefault="005A4765" w:rsidP="00AD7004">
                      <w:pPr>
                        <w:pStyle w:val="BodyTextIndent"/>
                        <w:tabs>
                          <w:tab w:val="left" w:pos="2160"/>
                        </w:tabs>
                        <w:ind w:left="2126" w:hanging="2126"/>
                        <w:jc w:val="both"/>
                        <w:rPr>
                          <w:bCs/>
                          <w:iCs/>
                        </w:rPr>
                      </w:pPr>
                      <w:r>
                        <w:rPr>
                          <w:bCs/>
                          <w:iCs/>
                        </w:rPr>
                        <w:t>13:2</w:t>
                      </w:r>
                      <w:r w:rsidR="00AD7004">
                        <w:rPr>
                          <w:bCs/>
                          <w:iCs/>
                        </w:rPr>
                        <w:t>0 – 13</w:t>
                      </w:r>
                      <w:r>
                        <w:rPr>
                          <w:bCs/>
                          <w:iCs/>
                        </w:rPr>
                        <w:t>:3</w:t>
                      </w:r>
                      <w:r w:rsidR="00AD7004">
                        <w:rPr>
                          <w:bCs/>
                          <w:iCs/>
                        </w:rPr>
                        <w:t>0</w:t>
                      </w:r>
                      <w:r w:rsidR="00AD7004">
                        <w:rPr>
                          <w:bCs/>
                          <w:iCs/>
                        </w:rPr>
                        <w:tab/>
                      </w:r>
                      <w:r w:rsidR="00AD7004" w:rsidRPr="000D3DCE">
                        <w:rPr>
                          <w:bCs/>
                          <w:iCs/>
                        </w:rPr>
                        <w:t xml:space="preserve">Five Principles for Post-COVID </w:t>
                      </w:r>
                      <w:proofErr w:type="spellStart"/>
                      <w:r w:rsidR="00AD7004" w:rsidRPr="000D3DCE">
                        <w:rPr>
                          <w:bCs/>
                          <w:iCs/>
                        </w:rPr>
                        <w:t>Bioeconomy</w:t>
                      </w:r>
                      <w:proofErr w:type="spellEnd"/>
                      <w:r w:rsidR="00AD7004" w:rsidRPr="000D3DCE">
                        <w:rPr>
                          <w:bCs/>
                          <w:iCs/>
                        </w:rPr>
                        <w:t xml:space="preserve"> Recovery and Acceleration</w:t>
                      </w:r>
                    </w:p>
                    <w:p w14:paraId="06A1DDB3" w14:textId="77777777" w:rsidR="00AD7004" w:rsidRDefault="00AD7004" w:rsidP="00AD7004">
                      <w:pPr>
                        <w:pStyle w:val="BodyTextIndent"/>
                        <w:tabs>
                          <w:tab w:val="left" w:pos="2160"/>
                        </w:tabs>
                        <w:ind w:left="2126" w:hanging="2126"/>
                        <w:jc w:val="both"/>
                        <w:rPr>
                          <w:b w:val="0"/>
                          <w:bCs/>
                          <w:i/>
                        </w:rPr>
                      </w:pPr>
                      <w:r>
                        <w:rPr>
                          <w:b w:val="0"/>
                          <w:bCs/>
                          <w:i/>
                        </w:rPr>
                        <w:tab/>
                      </w:r>
                      <w:r w:rsidRPr="00DF5B84">
                        <w:rPr>
                          <w:b w:val="0"/>
                          <w:bCs/>
                          <w:i/>
                        </w:rPr>
                        <w:t>Representative from Biofuture Platform (IEA/Brazil)</w:t>
                      </w:r>
                    </w:p>
                    <w:p w14:paraId="0AC2DA5F" w14:textId="77777777" w:rsidR="00AD7004" w:rsidRDefault="00AD7004" w:rsidP="00AD7004">
                      <w:pPr>
                        <w:pStyle w:val="BodyTextIndent"/>
                        <w:tabs>
                          <w:tab w:val="left" w:pos="2160"/>
                        </w:tabs>
                        <w:ind w:left="2126" w:hanging="2126"/>
                        <w:jc w:val="both"/>
                        <w:rPr>
                          <w:b w:val="0"/>
                          <w:bCs/>
                          <w:i/>
                        </w:rPr>
                      </w:pPr>
                    </w:p>
                    <w:p w14:paraId="704026C8" w14:textId="2843AE33" w:rsidR="00AD7004" w:rsidRPr="00670F25" w:rsidRDefault="00AD7004" w:rsidP="00AD7004">
                      <w:pPr>
                        <w:pStyle w:val="BodyTextIndent"/>
                        <w:tabs>
                          <w:tab w:val="left" w:pos="2160"/>
                        </w:tabs>
                        <w:ind w:left="2126" w:hanging="2126"/>
                        <w:jc w:val="both"/>
                        <w:rPr>
                          <w:iCs/>
                        </w:rPr>
                      </w:pPr>
                      <w:r>
                        <w:rPr>
                          <w:iCs/>
                        </w:rPr>
                        <w:t>13</w:t>
                      </w:r>
                      <w:r w:rsidR="005A4765">
                        <w:rPr>
                          <w:iCs/>
                        </w:rPr>
                        <w:t>:3</w:t>
                      </w:r>
                      <w:r>
                        <w:rPr>
                          <w:iCs/>
                        </w:rPr>
                        <w:t>0 – 1</w:t>
                      </w:r>
                      <w:r w:rsidR="005A4765">
                        <w:rPr>
                          <w:iCs/>
                        </w:rPr>
                        <w:t>3:5</w:t>
                      </w:r>
                      <w:r>
                        <w:rPr>
                          <w:iCs/>
                        </w:rPr>
                        <w:t>0</w:t>
                      </w:r>
                      <w:r>
                        <w:rPr>
                          <w:iCs/>
                        </w:rPr>
                        <w:tab/>
                        <w:t>Q&amp;A and Discussion</w:t>
                      </w:r>
                    </w:p>
                    <w:p w14:paraId="6475F256" w14:textId="5A5D1C00" w:rsidR="00AD7004" w:rsidRDefault="00AD7004" w:rsidP="00CF1B73">
                      <w:pPr>
                        <w:shd w:val="clear" w:color="auto" w:fill="FFFFFF"/>
                        <w:ind w:left="2126"/>
                        <w:jc w:val="both"/>
                        <w:rPr>
                          <w:bCs/>
                          <w:i/>
                          <w:lang w:val="en-GB"/>
                        </w:rPr>
                      </w:pPr>
                      <w:r w:rsidRPr="000D3DCE">
                        <w:rPr>
                          <w:bCs/>
                          <w:i/>
                          <w:lang w:val="en-GB"/>
                        </w:rPr>
                        <w:t xml:space="preserve">Moderated by </w:t>
                      </w:r>
                      <w:r w:rsidRPr="00DF5B84">
                        <w:rPr>
                          <w:bCs/>
                          <w:i/>
                        </w:rPr>
                        <w:t>Emily Marthaler (</w:t>
                      </w:r>
                      <w:r>
                        <w:rPr>
                          <w:bCs/>
                          <w:i/>
                        </w:rPr>
                        <w:t xml:space="preserve">leader AG8, </w:t>
                      </w:r>
                      <w:r w:rsidRPr="00DF5B84">
                        <w:rPr>
                          <w:bCs/>
                          <w:i/>
                        </w:rPr>
                        <w:t>USA)</w:t>
                      </w:r>
                      <w:r>
                        <w:rPr>
                          <w:bCs/>
                          <w:i/>
                        </w:rPr>
                        <w:t xml:space="preserve"> and </w:t>
                      </w:r>
                      <w:r w:rsidRPr="000D3DCE">
                        <w:rPr>
                          <w:bCs/>
                          <w:i/>
                          <w:lang w:val="en-GB"/>
                        </w:rPr>
                        <w:t xml:space="preserve">Maria Michela Morese </w:t>
                      </w:r>
                      <w:r w:rsidRPr="00DF5B84">
                        <w:rPr>
                          <w:bCs/>
                          <w:i/>
                          <w:lang w:val="en-GB"/>
                        </w:rPr>
                        <w:t>(GBEP Secretariat</w:t>
                      </w:r>
                      <w:r>
                        <w:rPr>
                          <w:bCs/>
                          <w:i/>
                          <w:lang w:val="en-GB"/>
                        </w:rPr>
                        <w:t>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F6DD339" w14:textId="5BBCC96E" w:rsidR="00BD732E" w:rsidRPr="00DF5B84" w:rsidRDefault="00BD732E" w:rsidP="00BD732E">
      <w:pPr>
        <w:shd w:val="clear" w:color="auto" w:fill="FFFFFF"/>
        <w:ind w:left="2126" w:hanging="2126"/>
        <w:jc w:val="both"/>
        <w:rPr>
          <w:bCs/>
          <w:i/>
          <w:lang w:val="en-GB"/>
        </w:rPr>
      </w:pPr>
      <w:r w:rsidRPr="00DF5B84">
        <w:rPr>
          <w:b/>
          <w:iCs/>
          <w:lang w:val="en-GB"/>
        </w:rPr>
        <w:tab/>
      </w:r>
    </w:p>
    <w:p w14:paraId="6AF60192" w14:textId="34A117A5" w:rsidR="00BD7589" w:rsidRPr="00DF5B84" w:rsidRDefault="00BD7589" w:rsidP="00CC738A">
      <w:pPr>
        <w:shd w:val="clear" w:color="auto" w:fill="FFFFFF"/>
        <w:jc w:val="both"/>
        <w:rPr>
          <w:b/>
          <w:iCs/>
          <w:lang w:val="en-GB"/>
        </w:rPr>
      </w:pPr>
      <w:r w:rsidRPr="00DF5B84">
        <w:rPr>
          <w:b/>
          <w:iCs/>
          <w:lang w:val="en-GB"/>
        </w:rPr>
        <w:t>1</w:t>
      </w:r>
      <w:r w:rsidR="00AD7004">
        <w:rPr>
          <w:b/>
          <w:iCs/>
          <w:lang w:val="en-GB"/>
        </w:rPr>
        <w:t>3</w:t>
      </w:r>
      <w:r w:rsidRPr="00DF5B84">
        <w:rPr>
          <w:b/>
          <w:iCs/>
          <w:lang w:val="en-GB"/>
        </w:rPr>
        <w:t>.</w:t>
      </w:r>
      <w:r w:rsidR="005A4765">
        <w:rPr>
          <w:b/>
          <w:iCs/>
          <w:lang w:val="en-GB"/>
        </w:rPr>
        <w:t>5</w:t>
      </w:r>
      <w:r w:rsidRPr="00DF5B84">
        <w:rPr>
          <w:b/>
          <w:iCs/>
          <w:lang w:val="en-GB"/>
        </w:rPr>
        <w:t>0 – 1</w:t>
      </w:r>
      <w:r w:rsidR="005A4765">
        <w:rPr>
          <w:b/>
          <w:iCs/>
          <w:lang w:val="en-GB"/>
        </w:rPr>
        <w:t>4</w:t>
      </w:r>
      <w:r w:rsidRPr="00DF5B84">
        <w:rPr>
          <w:b/>
          <w:iCs/>
          <w:lang w:val="en-GB"/>
        </w:rPr>
        <w:t>.</w:t>
      </w:r>
      <w:r w:rsidR="005A4765">
        <w:rPr>
          <w:b/>
          <w:iCs/>
          <w:lang w:val="en-GB"/>
        </w:rPr>
        <w:t>15</w:t>
      </w:r>
      <w:r w:rsidRPr="00DF5B84">
        <w:rPr>
          <w:b/>
          <w:iCs/>
          <w:lang w:val="en-GB"/>
        </w:rPr>
        <w:tab/>
      </w:r>
      <w:r w:rsidRPr="00DF5B84">
        <w:rPr>
          <w:b/>
          <w:iCs/>
          <w:lang w:val="en-GB"/>
        </w:rPr>
        <w:tab/>
        <w:t xml:space="preserve">Discussion and agreement on </w:t>
      </w:r>
      <w:r w:rsidR="005A4765">
        <w:rPr>
          <w:b/>
          <w:iCs/>
          <w:lang w:val="en-GB"/>
        </w:rPr>
        <w:t xml:space="preserve">WGCB </w:t>
      </w:r>
      <w:r w:rsidRPr="00DF5B84">
        <w:rPr>
          <w:b/>
          <w:iCs/>
          <w:lang w:val="en-GB"/>
        </w:rPr>
        <w:t>next steps</w:t>
      </w:r>
    </w:p>
    <w:p w14:paraId="489CA050" w14:textId="69EE5CC4" w:rsidR="00BD7589" w:rsidRPr="00DF5B84" w:rsidRDefault="00BD7589" w:rsidP="00CD6F01">
      <w:pPr>
        <w:shd w:val="clear" w:color="auto" w:fill="FFFFFF"/>
        <w:jc w:val="both"/>
        <w:rPr>
          <w:b/>
          <w:iCs/>
          <w:lang w:val="en-GB"/>
        </w:rPr>
      </w:pPr>
    </w:p>
    <w:p w14:paraId="4C53F39C" w14:textId="62D7090D" w:rsidR="00CD6F01" w:rsidRPr="00DF5B84" w:rsidRDefault="00BD7589" w:rsidP="00CC738A">
      <w:pPr>
        <w:shd w:val="clear" w:color="auto" w:fill="FFFFFF"/>
        <w:jc w:val="both"/>
        <w:rPr>
          <w:b/>
          <w:iCs/>
          <w:lang w:val="en-GB"/>
        </w:rPr>
      </w:pPr>
      <w:r w:rsidRPr="00DF5B84">
        <w:rPr>
          <w:b/>
          <w:iCs/>
          <w:lang w:val="en-GB"/>
        </w:rPr>
        <w:t>1</w:t>
      </w:r>
      <w:r w:rsidR="000D3DCE" w:rsidRPr="00DF5B84">
        <w:rPr>
          <w:b/>
          <w:iCs/>
          <w:lang w:val="en-GB"/>
        </w:rPr>
        <w:t>4</w:t>
      </w:r>
      <w:r w:rsidRPr="00DF5B84">
        <w:rPr>
          <w:b/>
          <w:iCs/>
          <w:lang w:val="en-GB"/>
        </w:rPr>
        <w:t>.</w:t>
      </w:r>
      <w:r w:rsidR="005A4765">
        <w:rPr>
          <w:b/>
          <w:iCs/>
          <w:lang w:val="en-GB"/>
        </w:rPr>
        <w:t>15</w:t>
      </w:r>
      <w:r w:rsidR="005A4765">
        <w:rPr>
          <w:b/>
          <w:iCs/>
          <w:lang w:val="en-GB"/>
        </w:rPr>
        <w:tab/>
      </w:r>
      <w:r w:rsidR="00CD6F01" w:rsidRPr="00DF5B84">
        <w:rPr>
          <w:b/>
          <w:iCs/>
          <w:lang w:val="en-GB"/>
        </w:rPr>
        <w:t xml:space="preserve"> </w:t>
      </w:r>
      <w:r w:rsidR="00CD6F01" w:rsidRPr="00DF5B84">
        <w:rPr>
          <w:b/>
          <w:iCs/>
          <w:lang w:val="en-GB"/>
        </w:rPr>
        <w:tab/>
      </w:r>
      <w:r w:rsidR="00CD6F01" w:rsidRPr="00DF5B84">
        <w:rPr>
          <w:b/>
          <w:iCs/>
          <w:lang w:val="en-GB"/>
        </w:rPr>
        <w:tab/>
        <w:t>Conclusions of the WGCB</w:t>
      </w:r>
    </w:p>
    <w:p w14:paraId="31DCDA25" w14:textId="344B70BB" w:rsidR="00E86F55" w:rsidRPr="00670F25" w:rsidRDefault="00CD6F01" w:rsidP="00670F25">
      <w:pPr>
        <w:pStyle w:val="BodyTextIndent"/>
        <w:tabs>
          <w:tab w:val="left" w:pos="2160"/>
        </w:tabs>
        <w:ind w:left="2126" w:hanging="2126"/>
        <w:jc w:val="both"/>
        <w:rPr>
          <w:b w:val="0"/>
          <w:bCs/>
          <w:i/>
        </w:rPr>
      </w:pPr>
      <w:r w:rsidRPr="00DF5B84">
        <w:rPr>
          <w:iCs/>
        </w:rPr>
        <w:tab/>
      </w:r>
      <w:r w:rsidR="00670F25" w:rsidRPr="00DF5B84">
        <w:rPr>
          <w:b w:val="0"/>
          <w:bCs/>
          <w:i/>
        </w:rPr>
        <w:t>Miguel Almada (Argentina) and Bah Saho (ECOWAS),</w:t>
      </w:r>
      <w:r w:rsidR="00670F25" w:rsidRPr="00DF5B84">
        <w:rPr>
          <w:bCs/>
        </w:rPr>
        <w:t xml:space="preserve"> </w:t>
      </w:r>
      <w:r w:rsidR="00670F25" w:rsidRPr="00DF5B84">
        <w:rPr>
          <w:b w:val="0"/>
          <w:bCs/>
          <w:i/>
        </w:rPr>
        <w:t>Co-Chairs</w:t>
      </w:r>
    </w:p>
    <w:p w14:paraId="1ED640A3" w14:textId="77777777" w:rsidR="00AA643D" w:rsidRDefault="00AA643D">
      <w:p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br w:type="page"/>
      </w:r>
    </w:p>
    <w:p w14:paraId="04B67B8A" w14:textId="58DEAA61" w:rsidR="00683A63" w:rsidRPr="00DF5B84" w:rsidRDefault="00683A63" w:rsidP="00CC3E5F">
      <w:pPr>
        <w:jc w:val="center"/>
        <w:rPr>
          <w:b/>
          <w:sz w:val="28"/>
          <w:szCs w:val="28"/>
          <w:lang w:val="en-GB"/>
        </w:rPr>
      </w:pPr>
      <w:r w:rsidRPr="00DF5B84">
        <w:rPr>
          <w:b/>
          <w:sz w:val="28"/>
          <w:szCs w:val="28"/>
          <w:lang w:val="en-GB"/>
        </w:rPr>
        <w:lastRenderedPageBreak/>
        <w:t>1</w:t>
      </w:r>
      <w:r w:rsidR="000D3DCE" w:rsidRPr="00DF5B84">
        <w:rPr>
          <w:b/>
          <w:sz w:val="28"/>
          <w:szCs w:val="28"/>
          <w:lang w:val="en-GB"/>
        </w:rPr>
        <w:t>8</w:t>
      </w:r>
      <w:r w:rsidRPr="00DF5B84">
        <w:rPr>
          <w:b/>
          <w:sz w:val="28"/>
          <w:szCs w:val="28"/>
          <w:vertAlign w:val="superscript"/>
          <w:lang w:val="en-GB"/>
        </w:rPr>
        <w:t>th</w:t>
      </w:r>
      <w:r w:rsidRPr="00DF5B84">
        <w:rPr>
          <w:b/>
          <w:sz w:val="28"/>
          <w:szCs w:val="28"/>
          <w:lang w:val="en-GB"/>
        </w:rPr>
        <w:t xml:space="preserve"> Meeting of the GBEP Task Force on Sustainability</w:t>
      </w:r>
      <w:r w:rsidR="007C7C00">
        <w:rPr>
          <w:b/>
          <w:sz w:val="28"/>
          <w:szCs w:val="28"/>
          <w:lang w:val="en-GB"/>
        </w:rPr>
        <w:t xml:space="preserve"> </w:t>
      </w:r>
    </w:p>
    <w:p w14:paraId="3497878A" w14:textId="7076341E" w:rsidR="00CF1B73" w:rsidRPr="00DF5B84" w:rsidRDefault="000D3DCE" w:rsidP="00CF1B73">
      <w:pPr>
        <w:jc w:val="center"/>
        <w:rPr>
          <w:b/>
          <w:i/>
          <w:lang w:val="en-GB"/>
        </w:rPr>
      </w:pPr>
      <w:r w:rsidRPr="00DF5B84">
        <w:rPr>
          <w:b/>
          <w:i/>
          <w:lang w:val="en-GB"/>
        </w:rPr>
        <w:t>Online</w:t>
      </w:r>
      <w:r w:rsidR="00CF1B73">
        <w:rPr>
          <w:b/>
          <w:i/>
          <w:lang w:val="en-GB"/>
        </w:rPr>
        <w:t xml:space="preserve"> – 12.00 - 1</w:t>
      </w:r>
      <w:r w:rsidR="007C7C00">
        <w:rPr>
          <w:b/>
          <w:i/>
          <w:lang w:val="en-GB"/>
        </w:rPr>
        <w:t>3</w:t>
      </w:r>
      <w:r w:rsidR="00CF1B73">
        <w:rPr>
          <w:b/>
          <w:i/>
          <w:lang w:val="en-GB"/>
        </w:rPr>
        <w:t>.</w:t>
      </w:r>
      <w:r w:rsidR="007C7C00">
        <w:rPr>
          <w:b/>
          <w:i/>
          <w:lang w:val="en-GB"/>
        </w:rPr>
        <w:t>30</w:t>
      </w:r>
      <w:r w:rsidR="00CF1B73">
        <w:rPr>
          <w:b/>
          <w:i/>
          <w:lang w:val="en-GB"/>
        </w:rPr>
        <w:t xml:space="preserve"> CET time (UTC +1)</w:t>
      </w:r>
    </w:p>
    <w:p w14:paraId="1944CA6D" w14:textId="617165B5" w:rsidR="00683A63" w:rsidRPr="00DF5B84" w:rsidRDefault="00CF1B73" w:rsidP="00CC3E5F">
      <w:pPr>
        <w:jc w:val="center"/>
        <w:rPr>
          <w:lang w:val="en-GB"/>
        </w:rPr>
      </w:pPr>
      <w:r>
        <w:rPr>
          <w:lang w:val="en-GB"/>
        </w:rPr>
        <w:t xml:space="preserve">Wednesday, </w:t>
      </w:r>
      <w:r w:rsidR="007409A0" w:rsidRPr="00DF5B84">
        <w:rPr>
          <w:lang w:val="en-GB"/>
        </w:rPr>
        <w:t>2</w:t>
      </w:r>
      <w:r w:rsidR="000D3DCE" w:rsidRPr="00DF5B84">
        <w:rPr>
          <w:lang w:val="en-GB"/>
        </w:rPr>
        <w:t>8</w:t>
      </w:r>
      <w:r w:rsidR="007409A0" w:rsidRPr="00DF5B84">
        <w:rPr>
          <w:lang w:val="en-GB"/>
        </w:rPr>
        <w:t xml:space="preserve"> </w:t>
      </w:r>
      <w:r>
        <w:rPr>
          <w:lang w:val="en-GB"/>
        </w:rPr>
        <w:t>October 2020</w:t>
      </w:r>
    </w:p>
    <w:p w14:paraId="19952F66" w14:textId="77777777" w:rsidR="00683A63" w:rsidRPr="00DF5B84" w:rsidRDefault="00683A63" w:rsidP="00683A63">
      <w:pPr>
        <w:shd w:val="clear" w:color="auto" w:fill="FFFFFF"/>
        <w:jc w:val="both"/>
        <w:rPr>
          <w:b/>
          <w:iCs/>
          <w:lang w:val="en-GB"/>
        </w:rPr>
      </w:pPr>
    </w:p>
    <w:p w14:paraId="16E193DF" w14:textId="77777777" w:rsidR="00364841" w:rsidRPr="00DF5B84" w:rsidRDefault="00364841" w:rsidP="00683A63">
      <w:pPr>
        <w:ind w:right="-184"/>
        <w:jc w:val="both"/>
        <w:rPr>
          <w:rFonts w:asciiTheme="majorBidi" w:hAnsiTheme="majorBidi" w:cstheme="majorBidi"/>
          <w:bCs/>
          <w:lang w:val="en-GB"/>
        </w:rPr>
      </w:pPr>
    </w:p>
    <w:p w14:paraId="37C66CB8" w14:textId="54515130" w:rsidR="004F50C3" w:rsidRPr="00DF5B84" w:rsidRDefault="00CF1B73" w:rsidP="004F50C3">
      <w:pPr>
        <w:jc w:val="center"/>
        <w:rPr>
          <w:b/>
          <w:i/>
          <w:u w:val="single"/>
          <w:lang w:val="en-GB"/>
        </w:rPr>
      </w:pPr>
      <w:r>
        <w:rPr>
          <w:b/>
          <w:i/>
          <w:u w:val="single"/>
          <w:lang w:val="en-GB"/>
        </w:rPr>
        <w:t xml:space="preserve">TENTATIVE </w:t>
      </w:r>
      <w:r w:rsidR="004F50C3" w:rsidRPr="00DF5B84">
        <w:rPr>
          <w:b/>
          <w:i/>
          <w:u w:val="single"/>
          <w:lang w:val="en-GB"/>
        </w:rPr>
        <w:t>AGENDA</w:t>
      </w:r>
    </w:p>
    <w:p w14:paraId="49055291" w14:textId="77777777" w:rsidR="00683A63" w:rsidRPr="00DF5B84" w:rsidRDefault="00683A63" w:rsidP="00683A63">
      <w:pPr>
        <w:shd w:val="clear" w:color="auto" w:fill="FFFFFF"/>
        <w:jc w:val="both"/>
        <w:rPr>
          <w:b/>
          <w:bCs/>
          <w:iCs/>
          <w:u w:val="single"/>
          <w:lang w:val="en-GB"/>
        </w:rPr>
      </w:pPr>
    </w:p>
    <w:p w14:paraId="6C3D5B11" w14:textId="292DF18E" w:rsidR="00040F54" w:rsidRPr="00DF5B84" w:rsidRDefault="00CF1B73" w:rsidP="008D6120">
      <w:pPr>
        <w:pStyle w:val="BodyTextIndent"/>
        <w:tabs>
          <w:tab w:val="left" w:pos="2160"/>
        </w:tabs>
        <w:ind w:left="2160" w:hanging="2160"/>
        <w:jc w:val="both"/>
        <w:rPr>
          <w:bCs/>
        </w:rPr>
      </w:pPr>
      <w:r>
        <w:rPr>
          <w:bCs/>
          <w:iCs/>
        </w:rPr>
        <w:t>12</w:t>
      </w:r>
      <w:r w:rsidR="000D3DCE" w:rsidRPr="00DF5B84">
        <w:rPr>
          <w:bCs/>
          <w:iCs/>
        </w:rPr>
        <w:t>:0</w:t>
      </w:r>
      <w:r w:rsidR="00CC738A" w:rsidRPr="00DF5B84">
        <w:rPr>
          <w:bCs/>
          <w:iCs/>
        </w:rPr>
        <w:t xml:space="preserve">0 – </w:t>
      </w:r>
      <w:r>
        <w:rPr>
          <w:bCs/>
          <w:iCs/>
        </w:rPr>
        <w:t>12:05</w:t>
      </w:r>
      <w:r w:rsidR="00040F54" w:rsidRPr="00DF5B84">
        <w:rPr>
          <w:bCs/>
        </w:rPr>
        <w:t xml:space="preserve"> </w:t>
      </w:r>
      <w:r w:rsidR="00040F54" w:rsidRPr="00DF5B84">
        <w:rPr>
          <w:bCs/>
        </w:rPr>
        <w:tab/>
        <w:t>Opening and adoption of the agenda</w:t>
      </w:r>
    </w:p>
    <w:p w14:paraId="710EE17D" w14:textId="695B2644" w:rsidR="008F5312" w:rsidRPr="00DF5B84" w:rsidRDefault="00040F54" w:rsidP="007409A0">
      <w:pPr>
        <w:pStyle w:val="BodyTextIndent"/>
        <w:tabs>
          <w:tab w:val="left" w:pos="2160"/>
        </w:tabs>
        <w:ind w:left="2160" w:hanging="2160"/>
        <w:jc w:val="both"/>
        <w:rPr>
          <w:b w:val="0"/>
          <w:bCs/>
          <w:i/>
          <w:iCs/>
        </w:rPr>
      </w:pPr>
      <w:r w:rsidRPr="00DF5B84">
        <w:rPr>
          <w:b w:val="0"/>
          <w:i/>
          <w:iCs/>
        </w:rPr>
        <w:tab/>
      </w:r>
      <w:r w:rsidR="008F5312" w:rsidRPr="00DF5B84">
        <w:rPr>
          <w:b w:val="0"/>
          <w:bCs/>
          <w:i/>
          <w:iCs/>
        </w:rPr>
        <w:t xml:space="preserve">Takashi Hayashi, TF Co-Chair (Japan) </w:t>
      </w:r>
    </w:p>
    <w:p w14:paraId="62ED5F82" w14:textId="77777777" w:rsidR="008F5312" w:rsidRPr="00DF5B84" w:rsidRDefault="008F5312" w:rsidP="008F5312">
      <w:pPr>
        <w:pStyle w:val="PlainText"/>
        <w:ind w:left="1440" w:firstLine="720"/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it-IT"/>
        </w:rPr>
      </w:pPr>
      <w:r w:rsidRPr="00DF5B84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it-IT"/>
        </w:rPr>
        <w:t xml:space="preserve">Annalisa Zezza, </w:t>
      </w:r>
      <w:r w:rsidRPr="00DF5B84">
        <w:rPr>
          <w:rFonts w:ascii="Times New Roman" w:eastAsia="Times New Roman" w:hAnsi="Times New Roman" w:cs="Times New Roman"/>
          <w:i/>
          <w:sz w:val="24"/>
          <w:szCs w:val="24"/>
          <w:lang w:val="en-GB" w:eastAsia="it-IT"/>
        </w:rPr>
        <w:t>TF Co-Chair</w:t>
      </w:r>
      <w:r w:rsidRPr="00DF5B84">
        <w:rPr>
          <w:i/>
          <w:iCs/>
          <w:lang w:val="en-GB"/>
        </w:rPr>
        <w:t xml:space="preserve"> </w:t>
      </w:r>
      <w:r w:rsidRPr="00DF5B84">
        <w:rPr>
          <w:rFonts w:ascii="Times New Roman" w:eastAsia="Times New Roman" w:hAnsi="Times New Roman" w:cs="Times New Roman"/>
          <w:i/>
          <w:sz w:val="24"/>
          <w:szCs w:val="24"/>
          <w:lang w:val="en-GB" w:eastAsia="it-IT"/>
        </w:rPr>
        <w:t>(Italy)</w:t>
      </w:r>
      <w:r w:rsidRPr="00DF5B84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it-IT"/>
        </w:rPr>
        <w:t xml:space="preserve"> </w:t>
      </w:r>
    </w:p>
    <w:p w14:paraId="4775FC08" w14:textId="77777777" w:rsidR="00040F54" w:rsidRPr="00DF5B84" w:rsidRDefault="008F5312" w:rsidP="008F5312">
      <w:pPr>
        <w:shd w:val="clear" w:color="auto" w:fill="FFFFFF"/>
        <w:ind w:left="1440" w:firstLine="720"/>
        <w:jc w:val="both"/>
        <w:rPr>
          <w:i/>
          <w:lang w:val="en-GB"/>
        </w:rPr>
      </w:pPr>
      <w:r w:rsidRPr="00DF5B84">
        <w:rPr>
          <w:i/>
          <w:iCs/>
          <w:lang w:val="en-GB"/>
        </w:rPr>
        <w:t xml:space="preserve">Ahmed Abdelati Ahmed, </w:t>
      </w:r>
      <w:r w:rsidRPr="00DF5B84">
        <w:rPr>
          <w:i/>
          <w:lang w:val="en-GB"/>
        </w:rPr>
        <w:t xml:space="preserve">TF Co-Chair (Egypt)  </w:t>
      </w:r>
    </w:p>
    <w:p w14:paraId="145297C6" w14:textId="77777777" w:rsidR="00040F54" w:rsidRPr="00DF5B84" w:rsidRDefault="00040F54" w:rsidP="00040F54">
      <w:pPr>
        <w:shd w:val="clear" w:color="auto" w:fill="FFFFFF"/>
        <w:jc w:val="both"/>
        <w:rPr>
          <w:i/>
          <w:iCs/>
          <w:lang w:val="en-GB"/>
        </w:rPr>
      </w:pPr>
    </w:p>
    <w:p w14:paraId="1F73807C" w14:textId="5D17BCDF" w:rsidR="00CF1B73" w:rsidRPr="00DF5B84" w:rsidRDefault="00CF1B73" w:rsidP="00CF1B73">
      <w:pPr>
        <w:shd w:val="clear" w:color="auto" w:fill="FFFFFF"/>
        <w:ind w:left="2126" w:hanging="2126"/>
        <w:jc w:val="both"/>
        <w:rPr>
          <w:b/>
          <w:iCs/>
          <w:lang w:val="en-GB"/>
        </w:rPr>
      </w:pPr>
      <w:r>
        <w:rPr>
          <w:b/>
          <w:iCs/>
          <w:lang w:val="en-GB"/>
        </w:rPr>
        <w:t>12</w:t>
      </w:r>
      <w:r w:rsidR="000D3DCE" w:rsidRPr="00DF5B84">
        <w:rPr>
          <w:b/>
          <w:iCs/>
          <w:lang w:val="en-GB"/>
        </w:rPr>
        <w:t>:</w:t>
      </w:r>
      <w:r>
        <w:rPr>
          <w:b/>
          <w:iCs/>
          <w:lang w:val="en-GB"/>
        </w:rPr>
        <w:t>05</w:t>
      </w:r>
      <w:r w:rsidR="00CC738A" w:rsidRPr="00DF5B84">
        <w:rPr>
          <w:b/>
          <w:lang w:val="en-GB"/>
        </w:rPr>
        <w:t xml:space="preserve"> </w:t>
      </w:r>
      <w:r w:rsidR="00EB1C8E" w:rsidRPr="00DF5B84">
        <w:rPr>
          <w:b/>
          <w:lang w:val="en-GB"/>
        </w:rPr>
        <w:t xml:space="preserve">– </w:t>
      </w:r>
      <w:r w:rsidR="004559CC" w:rsidRPr="00DF5B84">
        <w:rPr>
          <w:b/>
          <w:lang w:val="en-GB"/>
        </w:rPr>
        <w:t>1</w:t>
      </w:r>
      <w:r>
        <w:rPr>
          <w:b/>
          <w:lang w:val="en-GB"/>
        </w:rPr>
        <w:t>2</w:t>
      </w:r>
      <w:r w:rsidR="000D3DCE" w:rsidRPr="00DF5B84">
        <w:rPr>
          <w:b/>
          <w:lang w:val="en-GB"/>
        </w:rPr>
        <w:t>:</w:t>
      </w:r>
      <w:r>
        <w:rPr>
          <w:b/>
          <w:lang w:val="en-GB"/>
        </w:rPr>
        <w:t>1</w:t>
      </w:r>
      <w:r w:rsidR="00257B7E">
        <w:rPr>
          <w:b/>
          <w:lang w:val="en-GB"/>
        </w:rPr>
        <w:t>5</w:t>
      </w:r>
      <w:r w:rsidR="00881100" w:rsidRPr="00DF5B84">
        <w:rPr>
          <w:b/>
          <w:lang w:val="en-GB"/>
        </w:rPr>
        <w:tab/>
      </w:r>
      <w:r w:rsidR="00881100" w:rsidRPr="00DF5B84">
        <w:rPr>
          <w:b/>
          <w:lang w:val="en-GB"/>
        </w:rPr>
        <w:tab/>
      </w:r>
      <w:r w:rsidRPr="00DF5B84">
        <w:rPr>
          <w:b/>
          <w:iCs/>
          <w:lang w:val="en-GB"/>
        </w:rPr>
        <w:t xml:space="preserve">Overview of the </w:t>
      </w:r>
      <w:r>
        <w:rPr>
          <w:b/>
          <w:iCs/>
          <w:lang w:val="en-GB"/>
        </w:rPr>
        <w:t xml:space="preserve">TFS </w:t>
      </w:r>
      <w:r w:rsidRPr="00DF5B84">
        <w:rPr>
          <w:b/>
          <w:iCs/>
          <w:lang w:val="en-GB"/>
        </w:rPr>
        <w:t>work in 2020</w:t>
      </w:r>
    </w:p>
    <w:p w14:paraId="2D14E1B3" w14:textId="77777777" w:rsidR="00CF1B73" w:rsidRPr="00AD7004" w:rsidRDefault="00CF1B73" w:rsidP="00CF1B73">
      <w:pPr>
        <w:pStyle w:val="BodyTextIndent"/>
        <w:numPr>
          <w:ilvl w:val="0"/>
          <w:numId w:val="37"/>
        </w:numPr>
        <w:tabs>
          <w:tab w:val="left" w:pos="2160"/>
        </w:tabs>
        <w:jc w:val="both"/>
        <w:rPr>
          <w:b w:val="0"/>
          <w:iCs/>
        </w:rPr>
      </w:pPr>
      <w:r>
        <w:rPr>
          <w:b w:val="0"/>
          <w:iCs/>
        </w:rPr>
        <w:t xml:space="preserve">Presentation of main results and accomplishments, </w:t>
      </w:r>
      <w:r w:rsidRPr="00DF5B84">
        <w:rPr>
          <w:b w:val="0"/>
          <w:bCs/>
          <w:i/>
        </w:rPr>
        <w:t>Constance Miller (GBEP Secretariat)</w:t>
      </w:r>
    </w:p>
    <w:p w14:paraId="1DFF386C" w14:textId="77777777" w:rsidR="00472D04" w:rsidRPr="00DF5B84" w:rsidRDefault="00472D04" w:rsidP="000D3DCE">
      <w:pPr>
        <w:tabs>
          <w:tab w:val="left" w:pos="1843"/>
        </w:tabs>
        <w:ind w:left="2160" w:hanging="2160"/>
        <w:jc w:val="both"/>
        <w:rPr>
          <w:i/>
          <w:lang w:val="en-GB"/>
        </w:rPr>
      </w:pPr>
    </w:p>
    <w:p w14:paraId="154981E1" w14:textId="5130FC3A" w:rsidR="00472D04" w:rsidRPr="00DF5B84" w:rsidRDefault="00257B7E" w:rsidP="00472D04">
      <w:pPr>
        <w:pStyle w:val="BodyTextIndent"/>
        <w:tabs>
          <w:tab w:val="left" w:pos="2160"/>
        </w:tabs>
        <w:ind w:left="2160" w:hanging="2160"/>
        <w:jc w:val="both"/>
        <w:rPr>
          <w:bCs/>
        </w:rPr>
      </w:pPr>
      <w:r>
        <w:rPr>
          <w:bCs/>
        </w:rPr>
        <w:t>12:15 – 13</w:t>
      </w:r>
      <w:r w:rsidR="00472D04" w:rsidRPr="00DF5B84">
        <w:rPr>
          <w:bCs/>
        </w:rPr>
        <w:t>:</w:t>
      </w:r>
      <w:r>
        <w:rPr>
          <w:bCs/>
        </w:rPr>
        <w:t>0</w:t>
      </w:r>
      <w:r w:rsidR="00472D04" w:rsidRPr="00DF5B84">
        <w:rPr>
          <w:bCs/>
        </w:rPr>
        <w:t>0</w:t>
      </w:r>
      <w:r w:rsidR="00472D04" w:rsidRPr="00DF5B84">
        <w:rPr>
          <w:bCs/>
        </w:rPr>
        <w:tab/>
      </w:r>
      <w:r>
        <w:rPr>
          <w:bCs/>
        </w:rPr>
        <w:t xml:space="preserve">GSI </w:t>
      </w:r>
      <w:r w:rsidR="00472D04" w:rsidRPr="00DF5B84">
        <w:rPr>
          <w:bCs/>
        </w:rPr>
        <w:t>data entry sheets</w:t>
      </w:r>
    </w:p>
    <w:p w14:paraId="18582E46" w14:textId="572AAB23" w:rsidR="00472D04" w:rsidRDefault="00E509A8" w:rsidP="00257B7E">
      <w:pPr>
        <w:pStyle w:val="PlainText"/>
        <w:numPr>
          <w:ilvl w:val="3"/>
          <w:numId w:val="39"/>
        </w:numPr>
        <w:ind w:left="2520"/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GB" w:eastAsia="it-IT"/>
        </w:rPr>
        <w:t>Presentation of progress</w:t>
      </w:r>
      <w:r w:rsidR="00257B7E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it-IT"/>
        </w:rPr>
        <w:t xml:space="preserve">, </w:t>
      </w:r>
      <w:r w:rsidR="00472D04" w:rsidRPr="00DF5B84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it-IT"/>
        </w:rPr>
        <w:t>Takashi Hayashi (Japan)</w:t>
      </w:r>
    </w:p>
    <w:p w14:paraId="1BAFA970" w14:textId="61E630FC" w:rsidR="00257B7E" w:rsidRDefault="00257B7E" w:rsidP="00257B7E">
      <w:pPr>
        <w:pStyle w:val="PlainText"/>
        <w:numPr>
          <w:ilvl w:val="3"/>
          <w:numId w:val="39"/>
        </w:numPr>
        <w:ind w:left="2520"/>
        <w:rPr>
          <w:rFonts w:ascii="Times New Roman" w:eastAsia="Times New Roman" w:hAnsi="Times New Roman" w:cs="Times New Roman"/>
          <w:iCs/>
          <w:sz w:val="24"/>
          <w:szCs w:val="24"/>
          <w:lang w:val="en-GB" w:eastAsia="it-IT"/>
        </w:rPr>
      </w:pPr>
      <w:r w:rsidRPr="00257B7E">
        <w:rPr>
          <w:rFonts w:ascii="Times New Roman" w:eastAsia="Times New Roman" w:hAnsi="Times New Roman" w:cs="Times New Roman"/>
          <w:iCs/>
          <w:sz w:val="24"/>
          <w:szCs w:val="24"/>
          <w:lang w:val="en-GB" w:eastAsia="it-IT"/>
        </w:rPr>
        <w:t xml:space="preserve">Discussion 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GB" w:eastAsia="it-IT"/>
        </w:rPr>
        <w:t>on</w:t>
      </w:r>
      <w:r w:rsidRPr="00257B7E">
        <w:rPr>
          <w:rFonts w:ascii="Times New Roman" w:eastAsia="Times New Roman" w:hAnsi="Times New Roman" w:cs="Times New Roman"/>
          <w:iCs/>
          <w:sz w:val="24"/>
          <w:szCs w:val="24"/>
          <w:lang w:val="en-GB" w:eastAsia="it-IT"/>
        </w:rPr>
        <w:t xml:space="preserve"> improvements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GB" w:eastAsia="it-IT"/>
        </w:rPr>
        <w:t xml:space="preserve"> towards </w:t>
      </w:r>
      <w:r w:rsidRPr="00257B7E">
        <w:rPr>
          <w:rFonts w:ascii="Times New Roman" w:eastAsia="Times New Roman" w:hAnsi="Times New Roman" w:cs="Times New Roman"/>
          <w:iCs/>
          <w:sz w:val="24"/>
          <w:szCs w:val="24"/>
          <w:lang w:val="en-GB" w:eastAsia="it-IT"/>
        </w:rPr>
        <w:t>finalization</w:t>
      </w:r>
    </w:p>
    <w:p w14:paraId="56F210AF" w14:textId="2893DC40" w:rsidR="00257B7E" w:rsidRPr="00257B7E" w:rsidRDefault="00257B7E" w:rsidP="00257B7E">
      <w:pPr>
        <w:pStyle w:val="PlainText"/>
        <w:numPr>
          <w:ilvl w:val="3"/>
          <w:numId w:val="39"/>
        </w:numPr>
        <w:ind w:left="2520"/>
        <w:rPr>
          <w:rFonts w:ascii="Times New Roman" w:eastAsia="Times New Roman" w:hAnsi="Times New Roman" w:cs="Times New Roman"/>
          <w:iCs/>
          <w:sz w:val="24"/>
          <w:szCs w:val="24"/>
          <w:lang w:val="en-GB"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GB" w:eastAsia="it-IT"/>
        </w:rPr>
        <w:t>Decision on next steps</w:t>
      </w:r>
    </w:p>
    <w:p w14:paraId="62244425" w14:textId="77777777" w:rsidR="00472D04" w:rsidRPr="00DF5B84" w:rsidRDefault="00472D04" w:rsidP="00472D04">
      <w:pPr>
        <w:pStyle w:val="PlainText"/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it-IT"/>
        </w:rPr>
      </w:pPr>
    </w:p>
    <w:p w14:paraId="704D4F5A" w14:textId="79D27F99" w:rsidR="00257B7E" w:rsidRPr="00257B7E" w:rsidRDefault="00257B7E" w:rsidP="00472D04">
      <w:pPr>
        <w:pStyle w:val="PlainText"/>
        <w:rPr>
          <w:rFonts w:ascii="Times New Roman" w:eastAsia="Times New Roman" w:hAnsi="Times New Roman" w:cs="Times New Roman"/>
          <w:b/>
          <w:iCs/>
          <w:sz w:val="24"/>
          <w:szCs w:val="24"/>
          <w:lang w:val="en-GB" w:eastAsia="it-IT"/>
        </w:rPr>
      </w:pPr>
      <w:r w:rsidRPr="00257B7E">
        <w:rPr>
          <w:rFonts w:ascii="Times New Roman" w:eastAsia="Times New Roman" w:hAnsi="Times New Roman" w:cs="Times New Roman"/>
          <w:b/>
          <w:iCs/>
          <w:sz w:val="24"/>
          <w:szCs w:val="24"/>
          <w:lang w:val="en-GB" w:eastAsia="it-IT"/>
        </w:rPr>
        <w:t>13:00 – 13:</w:t>
      </w:r>
      <w:r w:rsidR="007C7C00">
        <w:rPr>
          <w:rFonts w:ascii="Times New Roman" w:eastAsia="Times New Roman" w:hAnsi="Times New Roman" w:cs="Times New Roman"/>
          <w:b/>
          <w:iCs/>
          <w:sz w:val="24"/>
          <w:szCs w:val="24"/>
          <w:lang w:val="en-GB" w:eastAsia="it-IT"/>
        </w:rPr>
        <w:t>25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en-GB" w:eastAsia="it-IT"/>
        </w:rPr>
        <w:tab/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en-GB" w:eastAsia="it-IT"/>
        </w:rPr>
        <w:tab/>
        <w:t xml:space="preserve">Bioenergy in the context of a broader </w:t>
      </w:r>
      <w:proofErr w:type="spellStart"/>
      <w:r>
        <w:rPr>
          <w:rFonts w:ascii="Times New Roman" w:eastAsia="Times New Roman" w:hAnsi="Times New Roman" w:cs="Times New Roman"/>
          <w:b/>
          <w:iCs/>
          <w:sz w:val="24"/>
          <w:szCs w:val="24"/>
          <w:lang w:val="en-GB" w:eastAsia="it-IT"/>
        </w:rPr>
        <w:t>bioeconomy</w:t>
      </w:r>
      <w:proofErr w:type="spellEnd"/>
    </w:p>
    <w:p w14:paraId="130881A3" w14:textId="77777777" w:rsidR="007C7C00" w:rsidRPr="007C7C00" w:rsidRDefault="007C7C00" w:rsidP="007C7C00">
      <w:pPr>
        <w:pStyle w:val="PlainText"/>
        <w:numPr>
          <w:ilvl w:val="0"/>
          <w:numId w:val="42"/>
        </w:numPr>
        <w:ind w:left="2520"/>
        <w:rPr>
          <w:rFonts w:ascii="Times New Roman" w:eastAsia="Times New Roman" w:hAnsi="Times New Roman" w:cs="Times New Roman"/>
          <w:iCs/>
          <w:sz w:val="24"/>
          <w:szCs w:val="24"/>
          <w:lang w:val="en-GB"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GB" w:eastAsia="it-IT"/>
        </w:rPr>
        <w:t xml:space="preserve">Sharing </w:t>
      </w:r>
      <w:r w:rsidRPr="007C7C00">
        <w:rPr>
          <w:rFonts w:ascii="Times New Roman" w:eastAsia="Times New Roman" w:hAnsi="Times New Roman" w:cs="Times New Roman"/>
          <w:iCs/>
          <w:sz w:val="24"/>
          <w:szCs w:val="24"/>
          <w:lang w:val="en-GB" w:eastAsia="it-IT"/>
        </w:rPr>
        <w:t xml:space="preserve">the experience of </w:t>
      </w:r>
      <w:proofErr w:type="spellStart"/>
      <w:r w:rsidRPr="007C7C00">
        <w:rPr>
          <w:rFonts w:ascii="Times New Roman" w:eastAsia="Times New Roman" w:hAnsi="Times New Roman" w:cs="Times New Roman"/>
          <w:iCs/>
          <w:sz w:val="24"/>
          <w:szCs w:val="24"/>
          <w:lang w:val="en-GB" w:eastAsia="it-IT"/>
        </w:rPr>
        <w:t>bioeconomy</w:t>
      </w:r>
      <w:proofErr w:type="spellEnd"/>
      <w:r w:rsidRPr="007C7C00">
        <w:rPr>
          <w:rFonts w:ascii="Times New Roman" w:eastAsia="Times New Roman" w:hAnsi="Times New Roman" w:cs="Times New Roman"/>
          <w:iCs/>
          <w:sz w:val="24"/>
          <w:szCs w:val="24"/>
          <w:lang w:val="en-GB" w:eastAsia="it-IT"/>
        </w:rPr>
        <w:t xml:space="preserve"> opportunities in Africa, </w:t>
      </w:r>
      <w:proofErr w:type="spellStart"/>
      <w:r w:rsidRPr="007C7C00">
        <w:rPr>
          <w:rFonts w:ascii="Times New Roman" w:hAnsi="Times New Roman" w:cs="Times New Roman"/>
          <w:i/>
          <w:iCs/>
          <w:sz w:val="24"/>
          <w:szCs w:val="24"/>
          <w:lang w:val="en-GB"/>
        </w:rPr>
        <w:t>Monga</w:t>
      </w:r>
      <w:proofErr w:type="spellEnd"/>
      <w:r w:rsidRPr="007C7C00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Mehlwana, UNECA</w:t>
      </w:r>
    </w:p>
    <w:p w14:paraId="78821688" w14:textId="75014802" w:rsidR="00257B7E" w:rsidRPr="007C7C00" w:rsidRDefault="00257B7E" w:rsidP="7D02165D">
      <w:pPr>
        <w:pStyle w:val="PlainText"/>
        <w:numPr>
          <w:ilvl w:val="0"/>
          <w:numId w:val="42"/>
        </w:numPr>
        <w:ind w:left="2520"/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it-IT"/>
        </w:rPr>
      </w:pPr>
      <w:r w:rsidRPr="7D02165D"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  <w:t>P</w:t>
      </w:r>
      <w:r w:rsidR="00E509A8"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  <w:t>rogress</w:t>
      </w:r>
      <w:r w:rsidRPr="7D02165D"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  <w:t xml:space="preserve"> of </w:t>
      </w:r>
      <w:r w:rsidR="179D8978" w:rsidRPr="7D02165D"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  <w:t xml:space="preserve">GBEP work on </w:t>
      </w:r>
      <w:proofErr w:type="spellStart"/>
      <w:r w:rsidR="179D8978" w:rsidRPr="7D02165D"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  <w:t>bioeconomy</w:t>
      </w:r>
      <w:proofErr w:type="spellEnd"/>
      <w:r w:rsidRPr="7D02165D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it-IT"/>
        </w:rPr>
        <w:t>, Uwe Fritsche (Germany)</w:t>
      </w:r>
    </w:p>
    <w:p w14:paraId="7B28CB24" w14:textId="0AE309DA" w:rsidR="00257B7E" w:rsidRPr="007C7C00" w:rsidRDefault="007C7C00" w:rsidP="00257B7E">
      <w:pPr>
        <w:pStyle w:val="PlainText"/>
        <w:numPr>
          <w:ilvl w:val="0"/>
          <w:numId w:val="42"/>
        </w:numPr>
        <w:ind w:left="2520"/>
        <w:rPr>
          <w:rFonts w:ascii="Times New Roman" w:eastAsia="Times New Roman" w:hAnsi="Times New Roman" w:cs="Times New Roman"/>
          <w:iCs/>
          <w:sz w:val="24"/>
          <w:szCs w:val="24"/>
          <w:lang w:val="en-GB" w:eastAsia="it-IT"/>
        </w:rPr>
      </w:pPr>
      <w:r w:rsidRPr="007C7C00">
        <w:rPr>
          <w:rFonts w:ascii="Times New Roman" w:eastAsia="Times New Roman" w:hAnsi="Times New Roman" w:cs="Times New Roman"/>
          <w:iCs/>
          <w:sz w:val="24"/>
          <w:szCs w:val="24"/>
          <w:lang w:val="en-GB" w:eastAsia="it-IT"/>
        </w:rPr>
        <w:t>Discussion</w:t>
      </w:r>
      <w:r w:rsidR="00257B7E" w:rsidRPr="007C7C00">
        <w:rPr>
          <w:rFonts w:ascii="Times New Roman" w:eastAsia="Times New Roman" w:hAnsi="Times New Roman" w:cs="Times New Roman"/>
          <w:iCs/>
          <w:sz w:val="24"/>
          <w:szCs w:val="24"/>
          <w:lang w:val="en-GB" w:eastAsia="it-IT"/>
        </w:rPr>
        <w:t xml:space="preserve"> on next steps</w:t>
      </w:r>
    </w:p>
    <w:p w14:paraId="56F84D22" w14:textId="17998DDE" w:rsidR="000D3DCE" w:rsidRPr="00257B7E" w:rsidRDefault="00472D04" w:rsidP="007C7C00">
      <w:pPr>
        <w:pStyle w:val="PlainText"/>
        <w:rPr>
          <w:b/>
          <w:lang w:val="en-GB"/>
        </w:rPr>
      </w:pPr>
      <w:r w:rsidRPr="00DF5B84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it-IT"/>
        </w:rPr>
        <w:tab/>
      </w:r>
    </w:p>
    <w:p w14:paraId="33B758CD" w14:textId="68E4A6BC" w:rsidR="00F23EFC" w:rsidRPr="00DF5B84" w:rsidRDefault="007C7C00" w:rsidP="009E24D8">
      <w:pPr>
        <w:jc w:val="both"/>
        <w:rPr>
          <w:b/>
          <w:lang w:val="en-GB"/>
        </w:rPr>
      </w:pPr>
      <w:r>
        <w:rPr>
          <w:b/>
          <w:lang w:val="en-GB"/>
        </w:rPr>
        <w:t xml:space="preserve">13:25 - </w:t>
      </w:r>
      <w:r w:rsidR="00CC738A" w:rsidRPr="00DF5B84">
        <w:rPr>
          <w:b/>
          <w:lang w:val="en-GB"/>
        </w:rPr>
        <w:t>1</w:t>
      </w:r>
      <w:r>
        <w:rPr>
          <w:b/>
          <w:lang w:val="en-GB"/>
        </w:rPr>
        <w:t>3</w:t>
      </w:r>
      <w:r w:rsidR="00CC738A" w:rsidRPr="00DF5B84">
        <w:rPr>
          <w:b/>
          <w:lang w:val="en-GB"/>
        </w:rPr>
        <w:t>.</w:t>
      </w:r>
      <w:r>
        <w:rPr>
          <w:b/>
          <w:lang w:val="en-GB"/>
        </w:rPr>
        <w:t>30</w:t>
      </w:r>
      <w:r w:rsidR="00F23EFC" w:rsidRPr="00DF5B84">
        <w:rPr>
          <w:lang w:val="en-GB"/>
        </w:rPr>
        <w:tab/>
      </w:r>
      <w:r w:rsidR="00F23EFC" w:rsidRPr="00DF5B84">
        <w:rPr>
          <w:lang w:val="en-GB"/>
        </w:rPr>
        <w:tab/>
      </w:r>
      <w:r w:rsidR="00F23EFC" w:rsidRPr="00DF5B84">
        <w:rPr>
          <w:b/>
          <w:bCs/>
          <w:lang w:val="en-GB"/>
        </w:rPr>
        <w:t>Conclusions</w:t>
      </w:r>
      <w:r w:rsidR="00F23EFC" w:rsidRPr="00DF5B84">
        <w:rPr>
          <w:b/>
          <w:lang w:val="en-GB"/>
        </w:rPr>
        <w:t xml:space="preserve"> </w:t>
      </w:r>
    </w:p>
    <w:p w14:paraId="142DAA31" w14:textId="77777777" w:rsidR="00472D04" w:rsidRPr="00DF5B84" w:rsidRDefault="00472D04" w:rsidP="00472D04">
      <w:pPr>
        <w:pStyle w:val="PlainText"/>
        <w:ind w:left="1440" w:firstLine="720"/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it-IT"/>
        </w:rPr>
      </w:pPr>
      <w:r w:rsidRPr="00DF5B84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it-IT"/>
        </w:rPr>
        <w:t xml:space="preserve">Annalisa Zezza, </w:t>
      </w:r>
      <w:r w:rsidRPr="00DF5B84">
        <w:rPr>
          <w:rFonts w:ascii="Times New Roman" w:eastAsia="Times New Roman" w:hAnsi="Times New Roman" w:cs="Times New Roman"/>
          <w:i/>
          <w:sz w:val="24"/>
          <w:szCs w:val="24"/>
          <w:lang w:val="en-GB" w:eastAsia="it-IT"/>
        </w:rPr>
        <w:t>TF Co-Chair</w:t>
      </w:r>
      <w:r w:rsidRPr="00DF5B84">
        <w:rPr>
          <w:i/>
          <w:iCs/>
          <w:lang w:val="en-GB"/>
        </w:rPr>
        <w:t xml:space="preserve"> </w:t>
      </w:r>
      <w:r w:rsidRPr="00DF5B84">
        <w:rPr>
          <w:rFonts w:ascii="Times New Roman" w:eastAsia="Times New Roman" w:hAnsi="Times New Roman" w:cs="Times New Roman"/>
          <w:i/>
          <w:sz w:val="24"/>
          <w:szCs w:val="24"/>
          <w:lang w:val="en-GB" w:eastAsia="it-IT"/>
        </w:rPr>
        <w:t>(Italy)</w:t>
      </w:r>
      <w:r w:rsidRPr="00DF5B84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it-IT"/>
        </w:rPr>
        <w:t xml:space="preserve"> </w:t>
      </w:r>
    </w:p>
    <w:p w14:paraId="409E4E46" w14:textId="7CE039BD" w:rsidR="00472D04" w:rsidRPr="00DF5B84" w:rsidRDefault="00472D04" w:rsidP="00472D04">
      <w:pPr>
        <w:shd w:val="clear" w:color="auto" w:fill="FFFFFF"/>
        <w:ind w:left="1440" w:firstLine="720"/>
        <w:jc w:val="both"/>
        <w:rPr>
          <w:i/>
          <w:lang w:val="en-GB"/>
        </w:rPr>
      </w:pPr>
      <w:r w:rsidRPr="00DF5B84">
        <w:rPr>
          <w:i/>
          <w:iCs/>
          <w:lang w:val="en-GB"/>
        </w:rPr>
        <w:t xml:space="preserve">Ahmed Abdelati Ahmed, </w:t>
      </w:r>
      <w:r w:rsidRPr="00DF5B84">
        <w:rPr>
          <w:i/>
          <w:lang w:val="en-GB"/>
        </w:rPr>
        <w:t xml:space="preserve">TF Co-Chair (Egypt)  </w:t>
      </w:r>
    </w:p>
    <w:p w14:paraId="1BD690E8" w14:textId="6E303F91" w:rsidR="00F23EFC" w:rsidRDefault="00F23EFC" w:rsidP="00F23EFC">
      <w:pPr>
        <w:numPr>
          <w:ilvl w:val="0"/>
          <w:numId w:val="6"/>
        </w:numPr>
        <w:ind w:left="2520"/>
        <w:jc w:val="both"/>
        <w:rPr>
          <w:lang w:val="en-GB"/>
        </w:rPr>
      </w:pPr>
      <w:r w:rsidRPr="00DF5B84">
        <w:rPr>
          <w:lang w:val="en-GB"/>
        </w:rPr>
        <w:t>Recap on the agreed next steps and activities</w:t>
      </w:r>
    </w:p>
    <w:p w14:paraId="4C037D49" w14:textId="3CEA2AAB" w:rsidR="007C7C00" w:rsidRDefault="007C7C00" w:rsidP="007C7C00">
      <w:pPr>
        <w:jc w:val="both"/>
        <w:rPr>
          <w:lang w:val="en-GB"/>
        </w:rPr>
      </w:pPr>
    </w:p>
    <w:p w14:paraId="6E777E80" w14:textId="77777777" w:rsidR="007C7C00" w:rsidRDefault="007C7C00" w:rsidP="007C7C00">
      <w:pPr>
        <w:jc w:val="center"/>
        <w:rPr>
          <w:b/>
          <w:sz w:val="28"/>
          <w:szCs w:val="28"/>
          <w:lang w:val="en-GB"/>
        </w:rPr>
      </w:pPr>
    </w:p>
    <w:p w14:paraId="306527A8" w14:textId="77777777" w:rsidR="007C7C00" w:rsidRDefault="007C7C00" w:rsidP="007C7C00">
      <w:pPr>
        <w:jc w:val="center"/>
        <w:rPr>
          <w:b/>
          <w:sz w:val="28"/>
          <w:szCs w:val="28"/>
          <w:lang w:val="en-GB"/>
        </w:rPr>
      </w:pPr>
    </w:p>
    <w:p w14:paraId="7E73B118" w14:textId="375DD0CB" w:rsidR="007C7C00" w:rsidRDefault="007C7C00" w:rsidP="007C7C00">
      <w:pPr>
        <w:jc w:val="both"/>
        <w:rPr>
          <w:lang w:val="en-GB"/>
        </w:rPr>
      </w:pPr>
    </w:p>
    <w:p w14:paraId="251FC4F4" w14:textId="4ED389E0" w:rsidR="007C7C00" w:rsidRDefault="007C7C00" w:rsidP="007C7C00">
      <w:pPr>
        <w:jc w:val="both"/>
        <w:rPr>
          <w:lang w:val="en-GB"/>
        </w:rPr>
      </w:pPr>
      <w:bookmarkStart w:id="0" w:name="_GoBack"/>
      <w:bookmarkEnd w:id="0"/>
    </w:p>
    <w:p w14:paraId="245D29EC" w14:textId="251E0A85" w:rsidR="007C7C00" w:rsidRDefault="007C7C00" w:rsidP="007C7C00">
      <w:pPr>
        <w:jc w:val="both"/>
        <w:rPr>
          <w:lang w:val="en-GB"/>
        </w:rPr>
      </w:pPr>
    </w:p>
    <w:p w14:paraId="0C86443F" w14:textId="77777777" w:rsidR="007C7C00" w:rsidRPr="00DF5B84" w:rsidRDefault="007C7C00" w:rsidP="007C7C00">
      <w:pPr>
        <w:jc w:val="both"/>
        <w:rPr>
          <w:lang w:val="en-GB"/>
        </w:rPr>
      </w:pPr>
    </w:p>
    <w:p w14:paraId="7DEEB1D4" w14:textId="77777777" w:rsidR="00683A63" w:rsidRPr="00DF5B84" w:rsidRDefault="00683A63" w:rsidP="00683A63">
      <w:pPr>
        <w:jc w:val="both"/>
        <w:rPr>
          <w:lang w:val="en-GB"/>
        </w:rPr>
      </w:pPr>
    </w:p>
    <w:p w14:paraId="1E051C07" w14:textId="77777777" w:rsidR="00683A63" w:rsidRPr="00DF5B84" w:rsidRDefault="00683A63" w:rsidP="00683A63">
      <w:pPr>
        <w:jc w:val="both"/>
        <w:rPr>
          <w:b/>
          <w:bCs/>
          <w:lang w:val="en-GB"/>
        </w:rPr>
      </w:pPr>
    </w:p>
    <w:p w14:paraId="6F2C362E" w14:textId="77777777" w:rsidR="007C7C00" w:rsidRPr="00DF5B84" w:rsidRDefault="00EB1C8E" w:rsidP="007C7C00">
      <w:pPr>
        <w:jc w:val="center"/>
        <w:rPr>
          <w:b/>
          <w:sz w:val="28"/>
          <w:szCs w:val="28"/>
          <w:lang w:val="en-GB"/>
        </w:rPr>
      </w:pPr>
      <w:r w:rsidRPr="00DF5B84">
        <w:rPr>
          <w:b/>
          <w:sz w:val="28"/>
          <w:szCs w:val="28"/>
          <w:lang w:val="en-GB"/>
        </w:rPr>
        <w:br w:type="page"/>
      </w:r>
      <w:r w:rsidR="007C7C00" w:rsidRPr="00DF5B84">
        <w:rPr>
          <w:b/>
          <w:sz w:val="28"/>
          <w:szCs w:val="28"/>
          <w:lang w:val="en-GB"/>
        </w:rPr>
        <w:lastRenderedPageBreak/>
        <w:t>23</w:t>
      </w:r>
      <w:r w:rsidR="007C7C00" w:rsidRPr="00DF5B84">
        <w:rPr>
          <w:b/>
          <w:sz w:val="28"/>
          <w:szCs w:val="28"/>
          <w:vertAlign w:val="superscript"/>
          <w:lang w:val="en-GB"/>
        </w:rPr>
        <w:t>rd</w:t>
      </w:r>
      <w:r w:rsidR="007C7C00" w:rsidRPr="00DF5B84">
        <w:rPr>
          <w:b/>
          <w:sz w:val="28"/>
          <w:szCs w:val="28"/>
          <w:lang w:val="en-GB"/>
        </w:rPr>
        <w:t xml:space="preserve"> Meeting of the GBEP Steering Committee</w:t>
      </w:r>
    </w:p>
    <w:p w14:paraId="3948FC2F" w14:textId="395B6245" w:rsidR="007C7C00" w:rsidRPr="00DF5B84" w:rsidRDefault="007C7C00" w:rsidP="007C7C00">
      <w:pPr>
        <w:jc w:val="center"/>
        <w:rPr>
          <w:b/>
          <w:i/>
          <w:lang w:val="en-GB"/>
        </w:rPr>
      </w:pPr>
      <w:r w:rsidRPr="00DF5B84">
        <w:rPr>
          <w:b/>
          <w:i/>
          <w:lang w:val="en-GB"/>
        </w:rPr>
        <w:t>Online</w:t>
      </w:r>
      <w:r>
        <w:rPr>
          <w:b/>
          <w:i/>
          <w:lang w:val="en-GB"/>
        </w:rPr>
        <w:t xml:space="preserve"> 13.30 – 14.</w:t>
      </w:r>
      <w:r w:rsidR="00D95D9D">
        <w:rPr>
          <w:b/>
          <w:i/>
          <w:lang w:val="en-GB"/>
        </w:rPr>
        <w:t>30</w:t>
      </w:r>
      <w:r>
        <w:rPr>
          <w:b/>
          <w:i/>
          <w:lang w:val="en-GB"/>
        </w:rPr>
        <w:t xml:space="preserve"> CET time (UTC +1)</w:t>
      </w:r>
    </w:p>
    <w:p w14:paraId="3FFF6BBE" w14:textId="77777777" w:rsidR="007C7C00" w:rsidRPr="00DF5B84" w:rsidRDefault="007C7C00" w:rsidP="007C7C00">
      <w:pPr>
        <w:jc w:val="center"/>
        <w:rPr>
          <w:lang w:val="en-GB"/>
        </w:rPr>
      </w:pPr>
      <w:r>
        <w:rPr>
          <w:lang w:val="en-GB"/>
        </w:rPr>
        <w:t xml:space="preserve">Wednesday, </w:t>
      </w:r>
      <w:r w:rsidRPr="00DF5B84">
        <w:rPr>
          <w:lang w:val="en-GB"/>
        </w:rPr>
        <w:t xml:space="preserve">28 </w:t>
      </w:r>
      <w:r>
        <w:rPr>
          <w:lang w:val="en-GB"/>
        </w:rPr>
        <w:t>October 2020</w:t>
      </w:r>
    </w:p>
    <w:p w14:paraId="0E276B77" w14:textId="77777777" w:rsidR="007C7C00" w:rsidRPr="00DF5B84" w:rsidRDefault="007C7C00" w:rsidP="007C7C00">
      <w:pPr>
        <w:jc w:val="center"/>
        <w:rPr>
          <w:b/>
          <w:i/>
          <w:lang w:val="en-GB"/>
        </w:rPr>
      </w:pPr>
    </w:p>
    <w:p w14:paraId="2E565E7D" w14:textId="77777777" w:rsidR="007C7C00" w:rsidRPr="00DF5B84" w:rsidRDefault="007C7C00" w:rsidP="007C7C00">
      <w:pPr>
        <w:jc w:val="center"/>
        <w:rPr>
          <w:b/>
          <w:i/>
          <w:lang w:val="en-GB"/>
        </w:rPr>
      </w:pPr>
    </w:p>
    <w:p w14:paraId="4273A3A6" w14:textId="491A4C69" w:rsidR="007C7C00" w:rsidRPr="00DF5B84" w:rsidRDefault="007C7C00" w:rsidP="007C7C00">
      <w:pPr>
        <w:jc w:val="center"/>
        <w:rPr>
          <w:b/>
          <w:i/>
          <w:u w:val="single"/>
          <w:lang w:val="en-GB"/>
        </w:rPr>
      </w:pPr>
      <w:r>
        <w:rPr>
          <w:b/>
          <w:i/>
          <w:u w:val="single"/>
          <w:lang w:val="en-GB"/>
        </w:rPr>
        <w:t xml:space="preserve">TENTATIVE </w:t>
      </w:r>
      <w:r w:rsidRPr="00DF5B84">
        <w:rPr>
          <w:b/>
          <w:i/>
          <w:u w:val="single"/>
          <w:lang w:val="en-GB"/>
        </w:rPr>
        <w:t>AGENDA</w:t>
      </w:r>
    </w:p>
    <w:p w14:paraId="6959E0A8" w14:textId="77777777" w:rsidR="007C7C00" w:rsidRPr="00DF5B84" w:rsidRDefault="007C7C00" w:rsidP="007C7C00">
      <w:pPr>
        <w:jc w:val="both"/>
        <w:rPr>
          <w:b/>
          <w:lang w:val="en-GB"/>
        </w:rPr>
      </w:pPr>
    </w:p>
    <w:p w14:paraId="380C8691" w14:textId="77777777" w:rsidR="007C7C00" w:rsidRPr="00DF5B84" w:rsidRDefault="007C7C00" w:rsidP="007C7C00">
      <w:pPr>
        <w:rPr>
          <w:b/>
          <w:bCs/>
          <w:lang w:val="en-GB"/>
        </w:rPr>
      </w:pPr>
    </w:p>
    <w:p w14:paraId="539333FA" w14:textId="0D7E472B" w:rsidR="007C7C00" w:rsidRPr="00DF5B84" w:rsidRDefault="007C7C00" w:rsidP="007C7C00">
      <w:pPr>
        <w:pStyle w:val="BodyTextIndent"/>
        <w:tabs>
          <w:tab w:val="left" w:pos="2160"/>
        </w:tabs>
        <w:spacing w:after="60"/>
        <w:ind w:left="2124" w:hanging="2124"/>
        <w:jc w:val="both"/>
        <w:rPr>
          <w:bCs/>
        </w:rPr>
      </w:pPr>
      <w:r>
        <w:rPr>
          <w:bCs/>
        </w:rPr>
        <w:t>13:30 – 13:40</w:t>
      </w:r>
      <w:r w:rsidRPr="00DF5B84">
        <w:rPr>
          <w:bCs/>
        </w:rPr>
        <w:t xml:space="preserve"> </w:t>
      </w:r>
      <w:r w:rsidRPr="00DF5B84">
        <w:rPr>
          <w:bCs/>
        </w:rPr>
        <w:tab/>
        <w:t>Opening and adoption of the agenda</w:t>
      </w:r>
    </w:p>
    <w:p w14:paraId="513DECB7" w14:textId="4FEF93C8" w:rsidR="007C7C00" w:rsidRPr="00DF5B84" w:rsidRDefault="007C7C00" w:rsidP="007C7C00">
      <w:pPr>
        <w:pStyle w:val="BodyTextIndent"/>
        <w:tabs>
          <w:tab w:val="left" w:pos="2160"/>
        </w:tabs>
        <w:ind w:left="2160" w:hanging="2160"/>
        <w:jc w:val="both"/>
        <w:rPr>
          <w:b w:val="0"/>
          <w:bCs/>
          <w:i/>
          <w:iCs/>
          <w:color w:val="000000"/>
        </w:rPr>
      </w:pPr>
      <w:r w:rsidRPr="00DF5B84">
        <w:rPr>
          <w:b w:val="0"/>
          <w:bCs/>
        </w:rPr>
        <w:tab/>
      </w:r>
      <w:r>
        <w:rPr>
          <w:b w:val="0"/>
          <w:bCs/>
          <w:color w:val="000000"/>
        </w:rPr>
        <w:t>Representative of Italy,</w:t>
      </w:r>
      <w:r w:rsidRPr="00DF5B84">
        <w:rPr>
          <w:b w:val="0"/>
          <w:bCs/>
          <w:color w:val="000000"/>
        </w:rPr>
        <w:t xml:space="preserve"> GBEP </w:t>
      </w:r>
      <w:r w:rsidR="00E509A8">
        <w:rPr>
          <w:b w:val="0"/>
          <w:bCs/>
          <w:color w:val="000000"/>
        </w:rPr>
        <w:t>Co-</w:t>
      </w:r>
      <w:r w:rsidRPr="00DF5B84">
        <w:rPr>
          <w:b w:val="0"/>
          <w:bCs/>
          <w:color w:val="000000"/>
        </w:rPr>
        <w:t>Chair</w:t>
      </w:r>
      <w:r w:rsidRPr="00DF5B84">
        <w:rPr>
          <w:b w:val="0"/>
          <w:bCs/>
          <w:i/>
          <w:iCs/>
          <w:color w:val="000000"/>
        </w:rPr>
        <w:t xml:space="preserve"> </w:t>
      </w:r>
    </w:p>
    <w:p w14:paraId="06FBE0D8" w14:textId="0ADCD354" w:rsidR="007C7C00" w:rsidRPr="007C7C00" w:rsidRDefault="007C7C00" w:rsidP="007C7C00">
      <w:pPr>
        <w:pStyle w:val="BodyTextIndent"/>
        <w:tabs>
          <w:tab w:val="left" w:pos="2160"/>
        </w:tabs>
        <w:spacing w:after="60"/>
        <w:ind w:left="2160" w:hanging="2160"/>
        <w:jc w:val="both"/>
        <w:rPr>
          <w:b w:val="0"/>
          <w:bCs/>
        </w:rPr>
      </w:pPr>
      <w:r w:rsidRPr="00DF5B84">
        <w:rPr>
          <w:b w:val="0"/>
          <w:bCs/>
          <w:i/>
          <w:iCs/>
          <w:color w:val="000000"/>
        </w:rPr>
        <w:tab/>
      </w:r>
      <w:r>
        <w:rPr>
          <w:b w:val="0"/>
          <w:bCs/>
        </w:rPr>
        <w:t>Representative of Brazil</w:t>
      </w:r>
      <w:r w:rsidRPr="007C7C00">
        <w:rPr>
          <w:b w:val="0"/>
          <w:bCs/>
        </w:rPr>
        <w:t>, GBEP Co-Chair</w:t>
      </w:r>
    </w:p>
    <w:p w14:paraId="07ED82E2" w14:textId="17A38229" w:rsidR="007C7C00" w:rsidRDefault="007C7C00" w:rsidP="007C7C00">
      <w:pPr>
        <w:pStyle w:val="BodyTextIndent"/>
        <w:tabs>
          <w:tab w:val="left" w:pos="2160"/>
        </w:tabs>
        <w:spacing w:after="60"/>
        <w:ind w:left="2160" w:hanging="2160"/>
        <w:jc w:val="both"/>
        <w:rPr>
          <w:b w:val="0"/>
          <w:bCs/>
          <w:i/>
          <w:iCs/>
        </w:rPr>
      </w:pPr>
      <w:r w:rsidRPr="007C7C00">
        <w:rPr>
          <w:b w:val="0"/>
          <w:bCs/>
        </w:rPr>
        <w:tab/>
      </w:r>
    </w:p>
    <w:p w14:paraId="741A292B" w14:textId="3A407886" w:rsidR="007C7C00" w:rsidRPr="00812DD4" w:rsidRDefault="007C7C00" w:rsidP="007C7C00">
      <w:pPr>
        <w:pStyle w:val="BodyTextIndent"/>
        <w:tabs>
          <w:tab w:val="left" w:pos="2160"/>
        </w:tabs>
        <w:spacing w:after="60"/>
        <w:jc w:val="both"/>
        <w:rPr>
          <w:iCs/>
        </w:rPr>
      </w:pPr>
      <w:r>
        <w:rPr>
          <w:iCs/>
        </w:rPr>
        <w:t>13:40 – 13.50</w:t>
      </w:r>
      <w:r>
        <w:rPr>
          <w:iCs/>
        </w:rPr>
        <w:tab/>
      </w:r>
      <w:r w:rsidRPr="00812DD4">
        <w:rPr>
          <w:iCs/>
        </w:rPr>
        <w:t>GBEP Chairmanship</w:t>
      </w:r>
      <w:r>
        <w:rPr>
          <w:iCs/>
        </w:rPr>
        <w:t xml:space="preserve"> </w:t>
      </w:r>
    </w:p>
    <w:p w14:paraId="2AAA5327" w14:textId="77777777" w:rsidR="007C7C00" w:rsidRPr="00F86A04" w:rsidRDefault="007C7C00" w:rsidP="007C7C00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60"/>
        <w:ind w:left="2520"/>
        <w:jc w:val="both"/>
        <w:rPr>
          <w:lang w:val="en-GB"/>
        </w:rPr>
      </w:pPr>
      <w:r w:rsidRPr="00812DD4">
        <w:rPr>
          <w:lang w:val="en-GB"/>
        </w:rPr>
        <w:t>Discussion on the GBEP chairman</w:t>
      </w:r>
      <w:r>
        <w:rPr>
          <w:lang w:val="en-GB"/>
        </w:rPr>
        <w:t>ship for the next biennium (2021</w:t>
      </w:r>
      <w:r w:rsidRPr="00812DD4">
        <w:rPr>
          <w:lang w:val="en-GB"/>
        </w:rPr>
        <w:t>-20</w:t>
      </w:r>
      <w:r>
        <w:rPr>
          <w:lang w:val="en-GB"/>
        </w:rPr>
        <w:t>22</w:t>
      </w:r>
      <w:r w:rsidRPr="00812DD4">
        <w:rPr>
          <w:lang w:val="en-GB"/>
        </w:rPr>
        <w:t>)</w:t>
      </w:r>
    </w:p>
    <w:p w14:paraId="6344D4CF" w14:textId="77777777" w:rsidR="007C7C00" w:rsidRPr="00DF5B84" w:rsidRDefault="007C7C00" w:rsidP="007C7C00">
      <w:pPr>
        <w:pStyle w:val="BodyTextIndent"/>
        <w:tabs>
          <w:tab w:val="left" w:pos="2160"/>
        </w:tabs>
        <w:ind w:left="0" w:firstLine="0"/>
        <w:jc w:val="both"/>
        <w:rPr>
          <w:b w:val="0"/>
          <w:bCs/>
          <w:i/>
        </w:rPr>
      </w:pPr>
    </w:p>
    <w:p w14:paraId="52674610" w14:textId="23538931" w:rsidR="00D95D9D" w:rsidRDefault="007C7C00" w:rsidP="00D95D9D">
      <w:pPr>
        <w:ind w:left="2127" w:hanging="2127"/>
        <w:jc w:val="both"/>
        <w:rPr>
          <w:b/>
          <w:lang w:val="en-GB"/>
        </w:rPr>
      </w:pPr>
      <w:r w:rsidRPr="00DF5B84">
        <w:rPr>
          <w:b/>
          <w:lang w:val="en-GB"/>
        </w:rPr>
        <w:t>1</w:t>
      </w:r>
      <w:r w:rsidR="00D95D9D">
        <w:rPr>
          <w:b/>
          <w:lang w:val="en-GB"/>
        </w:rPr>
        <w:t>3</w:t>
      </w:r>
      <w:r>
        <w:rPr>
          <w:b/>
          <w:lang w:val="en-GB"/>
        </w:rPr>
        <w:t>:</w:t>
      </w:r>
      <w:r w:rsidR="00D95D9D">
        <w:rPr>
          <w:b/>
          <w:lang w:val="en-GB"/>
        </w:rPr>
        <w:t>5</w:t>
      </w:r>
      <w:r>
        <w:rPr>
          <w:b/>
          <w:lang w:val="en-GB"/>
        </w:rPr>
        <w:t>0</w:t>
      </w:r>
      <w:r w:rsidRPr="00DF5B84">
        <w:rPr>
          <w:b/>
          <w:lang w:val="en-GB"/>
        </w:rPr>
        <w:t xml:space="preserve"> – 1</w:t>
      </w:r>
      <w:r w:rsidR="00D95D9D">
        <w:rPr>
          <w:b/>
          <w:lang w:val="en-GB"/>
        </w:rPr>
        <w:t>4</w:t>
      </w:r>
      <w:r>
        <w:rPr>
          <w:b/>
          <w:lang w:val="en-GB"/>
        </w:rPr>
        <w:t>:</w:t>
      </w:r>
      <w:r w:rsidR="00D95D9D">
        <w:rPr>
          <w:b/>
          <w:lang w:val="en-GB"/>
        </w:rPr>
        <w:t>2</w:t>
      </w:r>
      <w:r>
        <w:rPr>
          <w:b/>
          <w:lang w:val="en-GB"/>
        </w:rPr>
        <w:t>5</w:t>
      </w:r>
      <w:r w:rsidRPr="00DF5B84">
        <w:rPr>
          <w:b/>
          <w:lang w:val="en-GB"/>
        </w:rPr>
        <w:tab/>
        <w:t xml:space="preserve">GBEP Programme of Work </w:t>
      </w:r>
      <w:r w:rsidR="00D95D9D">
        <w:rPr>
          <w:b/>
          <w:lang w:val="en-GB"/>
        </w:rPr>
        <w:t xml:space="preserve">and funding arrangements </w:t>
      </w:r>
    </w:p>
    <w:p w14:paraId="09A1C7BC" w14:textId="11B937C9" w:rsidR="00D95D9D" w:rsidRPr="00D95D9D" w:rsidRDefault="00D95D9D" w:rsidP="00D95D9D">
      <w:pPr>
        <w:pStyle w:val="ListParagraph"/>
        <w:numPr>
          <w:ilvl w:val="0"/>
          <w:numId w:val="26"/>
        </w:numPr>
        <w:spacing w:after="0" w:line="240" w:lineRule="auto"/>
        <w:ind w:left="2520"/>
        <w:jc w:val="both"/>
        <w:rPr>
          <w:b/>
          <w:lang w:val="en-GB"/>
        </w:rPr>
      </w:pPr>
      <w:r w:rsidRPr="00D95D9D">
        <w:rPr>
          <w:lang w:val="en-GB"/>
        </w:rPr>
        <w:t xml:space="preserve">Presentation of progress report from WGCB and TFS, and </w:t>
      </w:r>
      <w:r>
        <w:rPr>
          <w:lang w:val="en-GB"/>
        </w:rPr>
        <w:t xml:space="preserve">presentation of </w:t>
      </w:r>
      <w:r w:rsidRPr="00D95D9D">
        <w:rPr>
          <w:lang w:val="en-GB"/>
        </w:rPr>
        <w:t xml:space="preserve">GBEP funding arrangements for the future, </w:t>
      </w:r>
      <w:r w:rsidRPr="00D95D9D">
        <w:rPr>
          <w:i/>
          <w:iCs/>
          <w:lang w:val="en-GB"/>
        </w:rPr>
        <w:t>Maria Michela Morese, GBEP Secretariat</w:t>
      </w:r>
    </w:p>
    <w:p w14:paraId="110F29AB" w14:textId="77777777" w:rsidR="00D95D9D" w:rsidRPr="00F46C37" w:rsidRDefault="00D95D9D" w:rsidP="00D95D9D">
      <w:pPr>
        <w:numPr>
          <w:ilvl w:val="0"/>
          <w:numId w:val="4"/>
        </w:numPr>
        <w:autoSpaceDE w:val="0"/>
        <w:autoSpaceDN w:val="0"/>
        <w:adjustRightInd w:val="0"/>
        <w:spacing w:after="60"/>
        <w:ind w:left="2552" w:right="-115" w:hanging="425"/>
        <w:jc w:val="both"/>
        <w:rPr>
          <w:lang w:val="en-GB" w:eastAsia="en-US"/>
        </w:rPr>
      </w:pPr>
      <w:r w:rsidRPr="00F46C37">
        <w:rPr>
          <w:lang w:val="en-GB" w:eastAsia="en-US"/>
        </w:rPr>
        <w:t xml:space="preserve">Discussion and endorsement of the way forward </w:t>
      </w:r>
    </w:p>
    <w:p w14:paraId="54A47574" w14:textId="0E53FD0F" w:rsidR="00812DD4" w:rsidRPr="00DF5B84" w:rsidRDefault="00812DD4" w:rsidP="00DF5B84">
      <w:pPr>
        <w:pStyle w:val="BodyTextIndent"/>
        <w:tabs>
          <w:tab w:val="left" w:pos="2160"/>
        </w:tabs>
        <w:ind w:left="0" w:firstLine="0"/>
        <w:jc w:val="both"/>
        <w:rPr>
          <w:b w:val="0"/>
          <w:bCs/>
          <w:i/>
        </w:rPr>
      </w:pPr>
    </w:p>
    <w:p w14:paraId="2A094E99" w14:textId="638824C3" w:rsidR="00D1624D" w:rsidRPr="00DF5B84" w:rsidRDefault="009E24D8" w:rsidP="00DF5B84">
      <w:pPr>
        <w:jc w:val="both"/>
        <w:rPr>
          <w:b/>
          <w:lang w:val="en-GB"/>
        </w:rPr>
      </w:pPr>
      <w:r w:rsidRPr="00DF5B84">
        <w:rPr>
          <w:b/>
          <w:lang w:val="en-GB"/>
        </w:rPr>
        <w:t>1</w:t>
      </w:r>
      <w:r w:rsidR="00D95D9D">
        <w:rPr>
          <w:b/>
          <w:lang w:val="en-GB"/>
        </w:rPr>
        <w:t>4</w:t>
      </w:r>
      <w:r w:rsidR="00CB1BAF">
        <w:rPr>
          <w:b/>
          <w:lang w:val="en-GB"/>
        </w:rPr>
        <w:t>:</w:t>
      </w:r>
      <w:r w:rsidR="00D95D9D">
        <w:rPr>
          <w:b/>
          <w:lang w:val="en-GB"/>
        </w:rPr>
        <w:t>2</w:t>
      </w:r>
      <w:r w:rsidR="00F86A04">
        <w:rPr>
          <w:b/>
          <w:lang w:val="en-GB"/>
        </w:rPr>
        <w:t>5</w:t>
      </w:r>
      <w:r w:rsidR="004559CC" w:rsidRPr="00DF5B84">
        <w:rPr>
          <w:b/>
          <w:lang w:val="en-GB"/>
        </w:rPr>
        <w:t xml:space="preserve"> – 1</w:t>
      </w:r>
      <w:r w:rsidR="00D95D9D">
        <w:rPr>
          <w:b/>
          <w:lang w:val="en-GB"/>
        </w:rPr>
        <w:t>4</w:t>
      </w:r>
      <w:r w:rsidR="00CB1BAF">
        <w:rPr>
          <w:b/>
          <w:lang w:val="en-GB"/>
        </w:rPr>
        <w:t>:</w:t>
      </w:r>
      <w:r w:rsidR="004559CC" w:rsidRPr="00DF5B84">
        <w:rPr>
          <w:b/>
          <w:lang w:val="en-GB"/>
        </w:rPr>
        <w:t>30</w:t>
      </w:r>
      <w:r w:rsidR="00A82328" w:rsidRPr="00DF5B84">
        <w:rPr>
          <w:b/>
          <w:lang w:val="en-GB"/>
        </w:rPr>
        <w:tab/>
      </w:r>
      <w:r w:rsidR="00A82328" w:rsidRPr="00DF5B84">
        <w:rPr>
          <w:b/>
          <w:lang w:val="en-GB"/>
        </w:rPr>
        <w:tab/>
      </w:r>
      <w:r w:rsidR="000E3D60" w:rsidRPr="00DF5B84">
        <w:rPr>
          <w:b/>
          <w:lang w:val="en-GB"/>
        </w:rPr>
        <w:t xml:space="preserve">Conclusions and next steps </w:t>
      </w:r>
    </w:p>
    <w:p w14:paraId="468C45CD" w14:textId="777DA3FE" w:rsidR="004B0F2C" w:rsidRPr="00DF5B84" w:rsidRDefault="004B0F2C" w:rsidP="004B0F2C">
      <w:pPr>
        <w:autoSpaceDE w:val="0"/>
        <w:autoSpaceDN w:val="0"/>
        <w:adjustRightInd w:val="0"/>
        <w:jc w:val="both"/>
        <w:rPr>
          <w:rFonts w:asciiTheme="majorBidi" w:hAnsiTheme="majorBidi" w:cstheme="majorBidi"/>
          <w:lang w:val="en-GB"/>
        </w:rPr>
      </w:pPr>
      <w:r w:rsidRPr="00DF5B84">
        <w:rPr>
          <w:rFonts w:asciiTheme="majorBidi" w:hAnsiTheme="majorBidi" w:cstheme="majorBidi"/>
          <w:color w:val="181716"/>
          <w:lang w:val="en-GB" w:eastAsia="en-US"/>
        </w:rPr>
        <w:t xml:space="preserve"> </w:t>
      </w:r>
    </w:p>
    <w:sectPr w:rsidR="004B0F2C" w:rsidRPr="00DF5B84" w:rsidSect="00D95D9D">
      <w:headerReference w:type="even" r:id="rId11"/>
      <w:headerReference w:type="default" r:id="rId12"/>
      <w:footerReference w:type="even" r:id="rId13"/>
      <w:headerReference w:type="first" r:id="rId14"/>
      <w:pgSz w:w="11907" w:h="16840" w:code="9"/>
      <w:pgMar w:top="1890" w:right="1107" w:bottom="900" w:left="1134" w:header="357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90789" w16cex:dateUtc="2020-09-01T15:46:00Z"/>
  <w16cex:commentExtensible w16cex:durableId="22FA2C6C" w16cex:dateUtc="2020-09-02T12:36:00Z"/>
  <w16cex:commentExtensible w16cex:durableId="22FA2D9D" w16cex:dateUtc="2020-09-02T12:41:00Z"/>
  <w16cex:commentExtensible w16cex:durableId="22F9038A" w16cex:dateUtc="2020-09-01T15:29:00Z"/>
  <w16cex:commentExtensible w16cex:durableId="22F909B1" w16cex:dateUtc="2020-09-01T15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30196C3" w16cid:durableId="22F90789"/>
  <w16cid:commentId w16cid:paraId="0FC515DF" w16cid:durableId="22FA2C6C"/>
  <w16cid:commentId w16cid:paraId="0BB6D3DA" w16cid:durableId="22FA2D9D"/>
  <w16cid:commentId w16cid:paraId="1F6771F9" w16cid:durableId="22F9038A"/>
  <w16cid:commentId w16cid:paraId="19A42E0C" w16cid:durableId="22F909B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965387" w14:textId="77777777" w:rsidR="005E03B4" w:rsidRDefault="005E03B4">
      <w:r>
        <w:separator/>
      </w:r>
    </w:p>
  </w:endnote>
  <w:endnote w:type="continuationSeparator" w:id="0">
    <w:p w14:paraId="2556CBD6" w14:textId="77777777" w:rsidR="005E03B4" w:rsidRDefault="005E0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09B9B" w14:textId="77777777" w:rsidR="0098606F" w:rsidRDefault="0098606F" w:rsidP="00292FE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0463F" w14:textId="77777777" w:rsidR="005E03B4" w:rsidRDefault="005E03B4">
      <w:r>
        <w:separator/>
      </w:r>
    </w:p>
  </w:footnote>
  <w:footnote w:type="continuationSeparator" w:id="0">
    <w:p w14:paraId="14AEAFE0" w14:textId="77777777" w:rsidR="005E03B4" w:rsidRDefault="005E0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BA5F6" w14:textId="128A7915" w:rsidR="0098606F" w:rsidRDefault="00C25B17" w:rsidP="00C25B17">
    <w:pPr>
      <w:pStyle w:val="Header"/>
      <w:ind w:hanging="360"/>
    </w:pPr>
    <w:r>
      <w:rPr>
        <w:noProof/>
        <w:lang w:val="en-US" w:eastAsia="en-US"/>
      </w:rPr>
      <w:drawing>
        <wp:inline distT="0" distB="0" distL="0" distR="0" wp14:anchorId="6553E2A2" wp14:editId="0263F76A">
          <wp:extent cx="6675120" cy="775335"/>
          <wp:effectExtent l="0" t="0" r="0" b="5715"/>
          <wp:docPr id="212" name="Picture 2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79976" cy="7758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255CA" w14:textId="3960A852" w:rsidR="0098606F" w:rsidRPr="007D0325" w:rsidRDefault="00C25B17" w:rsidP="007B27DF">
    <w:pPr>
      <w:pStyle w:val="Header"/>
      <w:ind w:hanging="480"/>
    </w:pPr>
    <w:r>
      <w:rPr>
        <w:noProof/>
        <w:lang w:val="en-US" w:eastAsia="en-US"/>
      </w:rPr>
      <w:drawing>
        <wp:inline distT="0" distB="0" distL="0" distR="0" wp14:anchorId="4C2636A4" wp14:editId="2A110750">
          <wp:extent cx="6751320" cy="853440"/>
          <wp:effectExtent l="0" t="0" r="0" b="3810"/>
          <wp:docPr id="213" name="Picture 2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1320" cy="8534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E4511" w14:textId="7990A268" w:rsidR="00EC16D3" w:rsidRDefault="00EC16D3" w:rsidP="00EC16D3">
    <w:pPr>
      <w:pStyle w:val="Header"/>
      <w:ind w:hanging="270"/>
    </w:pPr>
    <w:r>
      <w:rPr>
        <w:noProof/>
        <w:lang w:val="en-US" w:eastAsia="en-US"/>
      </w:rPr>
      <w:drawing>
        <wp:inline distT="0" distB="0" distL="0" distR="0" wp14:anchorId="3CB372FB" wp14:editId="475B2967">
          <wp:extent cx="6362700" cy="775335"/>
          <wp:effectExtent l="0" t="0" r="0" b="5715"/>
          <wp:docPr id="214" name="Picture 2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7321" cy="7758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-270"/>
        </w:tabs>
        <w:ind w:left="45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-270"/>
        </w:tabs>
        <w:ind w:left="117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270"/>
        </w:tabs>
        <w:ind w:left="189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-270"/>
        </w:tabs>
        <w:ind w:left="261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-270"/>
        </w:tabs>
        <w:ind w:left="333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270"/>
        </w:tabs>
        <w:ind w:left="405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-270"/>
        </w:tabs>
        <w:ind w:left="477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-270"/>
        </w:tabs>
        <w:ind w:left="549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270"/>
        </w:tabs>
        <w:ind w:left="6210" w:hanging="360"/>
      </w:pPr>
      <w:rPr>
        <w:rFonts w:ascii="Wingdings" w:hAnsi="Wingdings" w:cs="Wingdings"/>
      </w:rPr>
    </w:lvl>
  </w:abstractNum>
  <w:abstractNum w:abstractNumId="1" w15:restartNumberingAfterBreak="0">
    <w:nsid w:val="01E90125"/>
    <w:multiLevelType w:val="hybridMultilevel"/>
    <w:tmpl w:val="9B407A48"/>
    <w:lvl w:ilvl="0" w:tplc="0409000D">
      <w:start w:val="1"/>
      <w:numFmt w:val="bullet"/>
      <w:lvlText w:val=""/>
      <w:lvlJc w:val="left"/>
      <w:pPr>
        <w:ind w:left="24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2" w15:restartNumberingAfterBreak="0">
    <w:nsid w:val="06661B2E"/>
    <w:multiLevelType w:val="hybridMultilevel"/>
    <w:tmpl w:val="F1FA8E6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07853789"/>
    <w:multiLevelType w:val="hybridMultilevel"/>
    <w:tmpl w:val="0944D7CE"/>
    <w:lvl w:ilvl="0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07993B44"/>
    <w:multiLevelType w:val="hybridMultilevel"/>
    <w:tmpl w:val="E21043A2"/>
    <w:lvl w:ilvl="0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0E561A84"/>
    <w:multiLevelType w:val="hybridMultilevel"/>
    <w:tmpl w:val="E0B03C82"/>
    <w:lvl w:ilvl="0" w:tplc="0409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6" w15:restartNumberingAfterBreak="0">
    <w:nsid w:val="10176ED3"/>
    <w:multiLevelType w:val="hybridMultilevel"/>
    <w:tmpl w:val="87880AD8"/>
    <w:lvl w:ilvl="0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11786B95"/>
    <w:multiLevelType w:val="hybridMultilevel"/>
    <w:tmpl w:val="E9E81F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DB094B"/>
    <w:multiLevelType w:val="hybridMultilevel"/>
    <w:tmpl w:val="826C035C"/>
    <w:lvl w:ilvl="0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1BDB5417"/>
    <w:multiLevelType w:val="hybridMultilevel"/>
    <w:tmpl w:val="2312CB32"/>
    <w:lvl w:ilvl="0" w:tplc="0409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10" w15:restartNumberingAfterBreak="0">
    <w:nsid w:val="1FB3556B"/>
    <w:multiLevelType w:val="hybridMultilevel"/>
    <w:tmpl w:val="92FEBBD2"/>
    <w:lvl w:ilvl="0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 w15:restartNumberingAfterBreak="0">
    <w:nsid w:val="20994F18"/>
    <w:multiLevelType w:val="hybridMultilevel"/>
    <w:tmpl w:val="9C8041A0"/>
    <w:lvl w:ilvl="0" w:tplc="0409000D">
      <w:start w:val="1"/>
      <w:numFmt w:val="bullet"/>
      <w:lvlText w:val=""/>
      <w:lvlJc w:val="left"/>
      <w:pPr>
        <w:ind w:left="2345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2" w15:restartNumberingAfterBreak="0">
    <w:nsid w:val="235F30FF"/>
    <w:multiLevelType w:val="hybridMultilevel"/>
    <w:tmpl w:val="AAA2A5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8D6041"/>
    <w:multiLevelType w:val="hybridMultilevel"/>
    <w:tmpl w:val="0FD6026E"/>
    <w:lvl w:ilvl="0" w:tplc="0409000D">
      <w:start w:val="1"/>
      <w:numFmt w:val="bullet"/>
      <w:lvlText w:val=""/>
      <w:lvlJc w:val="left"/>
      <w:pPr>
        <w:tabs>
          <w:tab w:val="num" w:pos="14460"/>
        </w:tabs>
        <w:ind w:left="144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0"/>
        </w:tabs>
        <w:ind w:left="10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1520"/>
        </w:tabs>
        <w:ind w:left="11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2240"/>
        </w:tabs>
        <w:ind w:left="12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12960"/>
        </w:tabs>
        <w:ind w:left="12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13680"/>
        </w:tabs>
        <w:ind w:left="13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14400"/>
        </w:tabs>
        <w:ind w:left="14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15120"/>
        </w:tabs>
        <w:ind w:left="15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15840"/>
        </w:tabs>
        <w:ind w:left="15840" w:hanging="360"/>
      </w:pPr>
      <w:rPr>
        <w:rFonts w:ascii="Wingdings" w:hAnsi="Wingdings" w:hint="default"/>
      </w:rPr>
    </w:lvl>
  </w:abstractNum>
  <w:abstractNum w:abstractNumId="14" w15:restartNumberingAfterBreak="0">
    <w:nsid w:val="29B9535F"/>
    <w:multiLevelType w:val="multilevel"/>
    <w:tmpl w:val="D4F418F0"/>
    <w:lvl w:ilvl="0">
      <w:start w:val="16"/>
      <w:numFmt w:val="decimal"/>
      <w:lvlText w:val="%1.0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59C5D13"/>
    <w:multiLevelType w:val="hybridMultilevel"/>
    <w:tmpl w:val="5E880C4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B601E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37138F"/>
    <w:multiLevelType w:val="hybridMultilevel"/>
    <w:tmpl w:val="48A67A9E"/>
    <w:lvl w:ilvl="0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44F34F48"/>
    <w:multiLevelType w:val="multilevel"/>
    <w:tmpl w:val="7EA4D386"/>
    <w:lvl w:ilvl="0">
      <w:start w:val="1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72C2490"/>
    <w:multiLevelType w:val="hybridMultilevel"/>
    <w:tmpl w:val="C2048F8A"/>
    <w:lvl w:ilvl="0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473C0044"/>
    <w:multiLevelType w:val="hybridMultilevel"/>
    <w:tmpl w:val="05D64FE4"/>
    <w:lvl w:ilvl="0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499114B7"/>
    <w:multiLevelType w:val="hybridMultilevel"/>
    <w:tmpl w:val="D4C0823C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1" w15:restartNumberingAfterBreak="0">
    <w:nsid w:val="49D06800"/>
    <w:multiLevelType w:val="hybridMultilevel"/>
    <w:tmpl w:val="435C8F12"/>
    <w:lvl w:ilvl="0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 w15:restartNumberingAfterBreak="0">
    <w:nsid w:val="4B37325B"/>
    <w:multiLevelType w:val="multilevel"/>
    <w:tmpl w:val="F88A63AC"/>
    <w:lvl w:ilvl="0">
      <w:start w:val="1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B9974F7"/>
    <w:multiLevelType w:val="multilevel"/>
    <w:tmpl w:val="02D63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19E61AD"/>
    <w:multiLevelType w:val="hybridMultilevel"/>
    <w:tmpl w:val="076E5F06"/>
    <w:lvl w:ilvl="0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531B7F19"/>
    <w:multiLevelType w:val="hybridMultilevel"/>
    <w:tmpl w:val="8C7020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F61A7E"/>
    <w:multiLevelType w:val="hybridMultilevel"/>
    <w:tmpl w:val="1764DA36"/>
    <w:lvl w:ilvl="0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 w15:restartNumberingAfterBreak="0">
    <w:nsid w:val="58B60C6A"/>
    <w:multiLevelType w:val="hybridMultilevel"/>
    <w:tmpl w:val="DFEC1536"/>
    <w:lvl w:ilvl="0" w:tplc="0409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28" w15:restartNumberingAfterBreak="0">
    <w:nsid w:val="5B3B3DAB"/>
    <w:multiLevelType w:val="hybridMultilevel"/>
    <w:tmpl w:val="7BACD8EE"/>
    <w:lvl w:ilvl="0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 w15:restartNumberingAfterBreak="0">
    <w:nsid w:val="5DA717E6"/>
    <w:multiLevelType w:val="hybridMultilevel"/>
    <w:tmpl w:val="01BCDDB6"/>
    <w:lvl w:ilvl="0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5E220BCF"/>
    <w:multiLevelType w:val="multilevel"/>
    <w:tmpl w:val="F3A6AE28"/>
    <w:lvl w:ilvl="0">
      <w:start w:val="11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E703F85"/>
    <w:multiLevelType w:val="hybridMultilevel"/>
    <w:tmpl w:val="F77E4878"/>
    <w:lvl w:ilvl="0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2" w15:restartNumberingAfterBreak="0">
    <w:nsid w:val="60F55199"/>
    <w:multiLevelType w:val="hybridMultilevel"/>
    <w:tmpl w:val="502E55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61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E34007"/>
    <w:multiLevelType w:val="multilevel"/>
    <w:tmpl w:val="CDBC4E2C"/>
    <w:lvl w:ilvl="0">
      <w:start w:val="9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41D0B7B"/>
    <w:multiLevelType w:val="hybridMultilevel"/>
    <w:tmpl w:val="2EEEB734"/>
    <w:lvl w:ilvl="0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5" w15:restartNumberingAfterBreak="0">
    <w:nsid w:val="64C81228"/>
    <w:multiLevelType w:val="hybridMultilevel"/>
    <w:tmpl w:val="89CE07C8"/>
    <w:lvl w:ilvl="0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6" w15:restartNumberingAfterBreak="0">
    <w:nsid w:val="67B26DD9"/>
    <w:multiLevelType w:val="hybridMultilevel"/>
    <w:tmpl w:val="E77C43E2"/>
    <w:lvl w:ilvl="0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7" w15:restartNumberingAfterBreak="0">
    <w:nsid w:val="723D66C0"/>
    <w:multiLevelType w:val="hybridMultilevel"/>
    <w:tmpl w:val="B2A885F0"/>
    <w:lvl w:ilvl="0" w:tplc="0409000D">
      <w:start w:val="1"/>
      <w:numFmt w:val="bullet"/>
      <w:lvlText w:val=""/>
      <w:lvlJc w:val="left"/>
      <w:pPr>
        <w:ind w:left="284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78D37D69"/>
    <w:multiLevelType w:val="hybridMultilevel"/>
    <w:tmpl w:val="A5F66E2C"/>
    <w:lvl w:ilvl="0" w:tplc="527CCDE0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0C0188"/>
    <w:multiLevelType w:val="multilevel"/>
    <w:tmpl w:val="864EDBDE"/>
    <w:lvl w:ilvl="0">
      <w:start w:val="16"/>
      <w:numFmt w:val="decimal"/>
      <w:lvlText w:val="%1.0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AAD05ED"/>
    <w:multiLevelType w:val="hybridMultilevel"/>
    <w:tmpl w:val="1808674A"/>
    <w:lvl w:ilvl="0" w:tplc="0809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A8A0A0BC">
      <w:numFmt w:val="bullet"/>
      <w:lvlText w:val="-"/>
      <w:lvlJc w:val="left"/>
      <w:pPr>
        <w:ind w:left="1425" w:hanging="705"/>
      </w:pPr>
      <w:rPr>
        <w:rFonts w:ascii="Calibri" w:eastAsia="Times New Roman" w:hAnsi="Calibri" w:cs="Calibri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EA561DC"/>
    <w:multiLevelType w:val="multilevel"/>
    <w:tmpl w:val="59C096E4"/>
    <w:lvl w:ilvl="0">
      <w:start w:val="11"/>
      <w:numFmt w:val="decimal"/>
      <w:lvlText w:val="%1.0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5"/>
  </w:num>
  <w:num w:numId="2">
    <w:abstractNumId w:val="19"/>
  </w:num>
  <w:num w:numId="3">
    <w:abstractNumId w:val="11"/>
  </w:num>
  <w:num w:numId="4">
    <w:abstractNumId w:val="31"/>
  </w:num>
  <w:num w:numId="5">
    <w:abstractNumId w:val="3"/>
  </w:num>
  <w:num w:numId="6">
    <w:abstractNumId w:val="13"/>
  </w:num>
  <w:num w:numId="7">
    <w:abstractNumId w:val="0"/>
  </w:num>
  <w:num w:numId="8">
    <w:abstractNumId w:val="28"/>
  </w:num>
  <w:num w:numId="9">
    <w:abstractNumId w:val="8"/>
  </w:num>
  <w:num w:numId="10">
    <w:abstractNumId w:val="6"/>
  </w:num>
  <w:num w:numId="11">
    <w:abstractNumId w:val="10"/>
  </w:num>
  <w:num w:numId="12">
    <w:abstractNumId w:val="29"/>
  </w:num>
  <w:num w:numId="13">
    <w:abstractNumId w:val="16"/>
  </w:num>
  <w:num w:numId="14">
    <w:abstractNumId w:val="4"/>
  </w:num>
  <w:num w:numId="15">
    <w:abstractNumId w:val="17"/>
  </w:num>
  <w:num w:numId="16">
    <w:abstractNumId w:val="22"/>
  </w:num>
  <w:num w:numId="17">
    <w:abstractNumId w:val="39"/>
  </w:num>
  <w:num w:numId="18">
    <w:abstractNumId w:val="9"/>
  </w:num>
  <w:num w:numId="19">
    <w:abstractNumId w:val="27"/>
  </w:num>
  <w:num w:numId="20">
    <w:abstractNumId w:val="20"/>
  </w:num>
  <w:num w:numId="21">
    <w:abstractNumId w:val="14"/>
  </w:num>
  <w:num w:numId="22">
    <w:abstractNumId w:val="33"/>
  </w:num>
  <w:num w:numId="23">
    <w:abstractNumId w:val="41"/>
  </w:num>
  <w:num w:numId="24">
    <w:abstractNumId w:val="30"/>
  </w:num>
  <w:num w:numId="25">
    <w:abstractNumId w:val="26"/>
  </w:num>
  <w:num w:numId="26">
    <w:abstractNumId w:val="37"/>
  </w:num>
  <w:num w:numId="27">
    <w:abstractNumId w:val="5"/>
  </w:num>
  <w:num w:numId="28">
    <w:abstractNumId w:val="34"/>
  </w:num>
  <w:num w:numId="29">
    <w:abstractNumId w:val="23"/>
  </w:num>
  <w:num w:numId="30">
    <w:abstractNumId w:val="40"/>
  </w:num>
  <w:num w:numId="31">
    <w:abstractNumId w:val="7"/>
  </w:num>
  <w:num w:numId="32">
    <w:abstractNumId w:val="18"/>
  </w:num>
  <w:num w:numId="33">
    <w:abstractNumId w:val="38"/>
  </w:num>
  <w:num w:numId="34">
    <w:abstractNumId w:val="2"/>
  </w:num>
  <w:num w:numId="35">
    <w:abstractNumId w:val="21"/>
  </w:num>
  <w:num w:numId="36">
    <w:abstractNumId w:val="1"/>
  </w:num>
  <w:num w:numId="37">
    <w:abstractNumId w:val="24"/>
  </w:num>
  <w:num w:numId="38">
    <w:abstractNumId w:val="25"/>
  </w:num>
  <w:num w:numId="39">
    <w:abstractNumId w:val="32"/>
  </w:num>
  <w:num w:numId="40">
    <w:abstractNumId w:val="12"/>
  </w:num>
  <w:num w:numId="41">
    <w:abstractNumId w:val="36"/>
  </w:num>
  <w:num w:numId="42">
    <w:abstractNumId w:val="3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pt-BR" w:vendorID="64" w:dllVersion="6" w:nlCheck="1" w:checkStyle="0"/>
  <w:activeWritingStyle w:appName="MSWord" w:lang="de-DE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s-US" w:vendorID="64" w:dllVersion="4096" w:nlCheck="1" w:checkStyle="0"/>
  <w:activeWritingStyle w:appName="MSWord" w:lang="it-IT" w:vendorID="64" w:dllVersion="4096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92E"/>
    <w:rsid w:val="000004FA"/>
    <w:rsid w:val="000162F2"/>
    <w:rsid w:val="00023732"/>
    <w:rsid w:val="000267E1"/>
    <w:rsid w:val="00030F96"/>
    <w:rsid w:val="0003211A"/>
    <w:rsid w:val="000331A1"/>
    <w:rsid w:val="0003752E"/>
    <w:rsid w:val="00040F54"/>
    <w:rsid w:val="00041202"/>
    <w:rsid w:val="000451F7"/>
    <w:rsid w:val="00047411"/>
    <w:rsid w:val="00051841"/>
    <w:rsid w:val="000526DF"/>
    <w:rsid w:val="00057FBD"/>
    <w:rsid w:val="0006249B"/>
    <w:rsid w:val="000624BC"/>
    <w:rsid w:val="00065680"/>
    <w:rsid w:val="00065CE0"/>
    <w:rsid w:val="000710C4"/>
    <w:rsid w:val="00072E31"/>
    <w:rsid w:val="000741EC"/>
    <w:rsid w:val="000741F7"/>
    <w:rsid w:val="0007424C"/>
    <w:rsid w:val="000756E8"/>
    <w:rsid w:val="00076A99"/>
    <w:rsid w:val="000816A4"/>
    <w:rsid w:val="00082872"/>
    <w:rsid w:val="00096E34"/>
    <w:rsid w:val="000A116C"/>
    <w:rsid w:val="000A5960"/>
    <w:rsid w:val="000A75F0"/>
    <w:rsid w:val="000B2125"/>
    <w:rsid w:val="000B243F"/>
    <w:rsid w:val="000B26CC"/>
    <w:rsid w:val="000B41A7"/>
    <w:rsid w:val="000B6080"/>
    <w:rsid w:val="000B643A"/>
    <w:rsid w:val="000B6E6C"/>
    <w:rsid w:val="000B71D1"/>
    <w:rsid w:val="000C0A74"/>
    <w:rsid w:val="000C7384"/>
    <w:rsid w:val="000D3DCE"/>
    <w:rsid w:val="000D5989"/>
    <w:rsid w:val="000E3D60"/>
    <w:rsid w:val="000E4459"/>
    <w:rsid w:val="000E7A51"/>
    <w:rsid w:val="000F2FDE"/>
    <w:rsid w:val="000F5C0E"/>
    <w:rsid w:val="000F7AB1"/>
    <w:rsid w:val="000F7C4F"/>
    <w:rsid w:val="00103AF5"/>
    <w:rsid w:val="00104B34"/>
    <w:rsid w:val="001069C4"/>
    <w:rsid w:val="00107AAA"/>
    <w:rsid w:val="00110A9D"/>
    <w:rsid w:val="00112A4F"/>
    <w:rsid w:val="0011468B"/>
    <w:rsid w:val="00114851"/>
    <w:rsid w:val="00123096"/>
    <w:rsid w:val="00127202"/>
    <w:rsid w:val="00127C92"/>
    <w:rsid w:val="00131513"/>
    <w:rsid w:val="00133098"/>
    <w:rsid w:val="0014171F"/>
    <w:rsid w:val="00141AFC"/>
    <w:rsid w:val="001421C5"/>
    <w:rsid w:val="00142E2B"/>
    <w:rsid w:val="00143443"/>
    <w:rsid w:val="00143EDD"/>
    <w:rsid w:val="00144486"/>
    <w:rsid w:val="001468E1"/>
    <w:rsid w:val="001501A6"/>
    <w:rsid w:val="00155B31"/>
    <w:rsid w:val="00156262"/>
    <w:rsid w:val="00157569"/>
    <w:rsid w:val="00157661"/>
    <w:rsid w:val="00157738"/>
    <w:rsid w:val="00162772"/>
    <w:rsid w:val="00165805"/>
    <w:rsid w:val="001708BE"/>
    <w:rsid w:val="00171322"/>
    <w:rsid w:val="001714AB"/>
    <w:rsid w:val="0017625D"/>
    <w:rsid w:val="00176B13"/>
    <w:rsid w:val="00176DB8"/>
    <w:rsid w:val="00182CC9"/>
    <w:rsid w:val="00186FC6"/>
    <w:rsid w:val="00197676"/>
    <w:rsid w:val="001A11A0"/>
    <w:rsid w:val="001A3E5E"/>
    <w:rsid w:val="001A54BA"/>
    <w:rsid w:val="001B146D"/>
    <w:rsid w:val="001C147A"/>
    <w:rsid w:val="001C157A"/>
    <w:rsid w:val="001C262E"/>
    <w:rsid w:val="001C59FE"/>
    <w:rsid w:val="001C5BCF"/>
    <w:rsid w:val="001D0ADC"/>
    <w:rsid w:val="001D34E7"/>
    <w:rsid w:val="001D5AFB"/>
    <w:rsid w:val="001E0419"/>
    <w:rsid w:val="001E0FD1"/>
    <w:rsid w:val="001E1DE1"/>
    <w:rsid w:val="001E4AC0"/>
    <w:rsid w:val="001E69D3"/>
    <w:rsid w:val="001E6BA7"/>
    <w:rsid w:val="001F6B0A"/>
    <w:rsid w:val="0020065B"/>
    <w:rsid w:val="002017DE"/>
    <w:rsid w:val="00201BD6"/>
    <w:rsid w:val="0020377A"/>
    <w:rsid w:val="002040E7"/>
    <w:rsid w:val="002044D5"/>
    <w:rsid w:val="00210377"/>
    <w:rsid w:val="00217BDF"/>
    <w:rsid w:val="00221F0C"/>
    <w:rsid w:val="00223D53"/>
    <w:rsid w:val="0023061D"/>
    <w:rsid w:val="002309AB"/>
    <w:rsid w:val="00237F61"/>
    <w:rsid w:val="00243CA9"/>
    <w:rsid w:val="002477E3"/>
    <w:rsid w:val="002531B1"/>
    <w:rsid w:val="00257B7E"/>
    <w:rsid w:val="00257E48"/>
    <w:rsid w:val="0026004C"/>
    <w:rsid w:val="0026091E"/>
    <w:rsid w:val="00261FF4"/>
    <w:rsid w:val="0026387A"/>
    <w:rsid w:val="002654F9"/>
    <w:rsid w:val="00267C48"/>
    <w:rsid w:val="0027098F"/>
    <w:rsid w:val="002725C9"/>
    <w:rsid w:val="00273CE7"/>
    <w:rsid w:val="0027496A"/>
    <w:rsid w:val="002802B7"/>
    <w:rsid w:val="0028700E"/>
    <w:rsid w:val="002928B8"/>
    <w:rsid w:val="00292FEC"/>
    <w:rsid w:val="002952E7"/>
    <w:rsid w:val="002953C4"/>
    <w:rsid w:val="00297B20"/>
    <w:rsid w:val="002A0809"/>
    <w:rsid w:val="002A230C"/>
    <w:rsid w:val="002A3694"/>
    <w:rsid w:val="002A6DBC"/>
    <w:rsid w:val="002A7F80"/>
    <w:rsid w:val="002B0E6B"/>
    <w:rsid w:val="002B2B44"/>
    <w:rsid w:val="002B2F65"/>
    <w:rsid w:val="002B4F6F"/>
    <w:rsid w:val="002C0CBF"/>
    <w:rsid w:val="002C427D"/>
    <w:rsid w:val="002C54B4"/>
    <w:rsid w:val="002C6F52"/>
    <w:rsid w:val="002D348D"/>
    <w:rsid w:val="002D5B03"/>
    <w:rsid w:val="002D6380"/>
    <w:rsid w:val="002D6627"/>
    <w:rsid w:val="002E40A4"/>
    <w:rsid w:val="002E423A"/>
    <w:rsid w:val="002E4686"/>
    <w:rsid w:val="002E5BC2"/>
    <w:rsid w:val="002E5DCF"/>
    <w:rsid w:val="002E683B"/>
    <w:rsid w:val="002E77B4"/>
    <w:rsid w:val="002F3C1D"/>
    <w:rsid w:val="002F42C9"/>
    <w:rsid w:val="002F7131"/>
    <w:rsid w:val="00302FE2"/>
    <w:rsid w:val="00303F86"/>
    <w:rsid w:val="00304835"/>
    <w:rsid w:val="003079B0"/>
    <w:rsid w:val="0031335A"/>
    <w:rsid w:val="00317BD7"/>
    <w:rsid w:val="0032004D"/>
    <w:rsid w:val="00321D8F"/>
    <w:rsid w:val="0032501E"/>
    <w:rsid w:val="003260B6"/>
    <w:rsid w:val="00327D20"/>
    <w:rsid w:val="00327F17"/>
    <w:rsid w:val="00331F82"/>
    <w:rsid w:val="003331B3"/>
    <w:rsid w:val="003342E2"/>
    <w:rsid w:val="0033502E"/>
    <w:rsid w:val="0034034B"/>
    <w:rsid w:val="0034098C"/>
    <w:rsid w:val="00342305"/>
    <w:rsid w:val="00343150"/>
    <w:rsid w:val="00352795"/>
    <w:rsid w:val="00355A2E"/>
    <w:rsid w:val="00364841"/>
    <w:rsid w:val="00367CB9"/>
    <w:rsid w:val="00371859"/>
    <w:rsid w:val="003734FF"/>
    <w:rsid w:val="00374221"/>
    <w:rsid w:val="00375396"/>
    <w:rsid w:val="00377034"/>
    <w:rsid w:val="00380608"/>
    <w:rsid w:val="003828A4"/>
    <w:rsid w:val="00384413"/>
    <w:rsid w:val="0038510F"/>
    <w:rsid w:val="0038554C"/>
    <w:rsid w:val="00385F32"/>
    <w:rsid w:val="003909B7"/>
    <w:rsid w:val="00395E96"/>
    <w:rsid w:val="00396240"/>
    <w:rsid w:val="003A098A"/>
    <w:rsid w:val="003A3C66"/>
    <w:rsid w:val="003A3C8C"/>
    <w:rsid w:val="003A488C"/>
    <w:rsid w:val="003A7C33"/>
    <w:rsid w:val="003B06F4"/>
    <w:rsid w:val="003B0AF2"/>
    <w:rsid w:val="003B47D9"/>
    <w:rsid w:val="003B54BF"/>
    <w:rsid w:val="003C1CA1"/>
    <w:rsid w:val="003C48A4"/>
    <w:rsid w:val="003C5B5F"/>
    <w:rsid w:val="003D1D78"/>
    <w:rsid w:val="003D202D"/>
    <w:rsid w:val="003D572E"/>
    <w:rsid w:val="003D59BD"/>
    <w:rsid w:val="003E36FC"/>
    <w:rsid w:val="003E3A14"/>
    <w:rsid w:val="003E4AD4"/>
    <w:rsid w:val="003E6628"/>
    <w:rsid w:val="003F73D6"/>
    <w:rsid w:val="004028E6"/>
    <w:rsid w:val="00403441"/>
    <w:rsid w:val="00404074"/>
    <w:rsid w:val="00406DD5"/>
    <w:rsid w:val="004148B4"/>
    <w:rsid w:val="0041585E"/>
    <w:rsid w:val="00423D53"/>
    <w:rsid w:val="004306AB"/>
    <w:rsid w:val="00431538"/>
    <w:rsid w:val="00434DA4"/>
    <w:rsid w:val="00435078"/>
    <w:rsid w:val="004403AA"/>
    <w:rsid w:val="004417FB"/>
    <w:rsid w:val="00447415"/>
    <w:rsid w:val="004503B6"/>
    <w:rsid w:val="00451033"/>
    <w:rsid w:val="00452271"/>
    <w:rsid w:val="00454E42"/>
    <w:rsid w:val="004559CC"/>
    <w:rsid w:val="004565EF"/>
    <w:rsid w:val="004609EB"/>
    <w:rsid w:val="00461489"/>
    <w:rsid w:val="00462D23"/>
    <w:rsid w:val="0046447F"/>
    <w:rsid w:val="0046555D"/>
    <w:rsid w:val="00470C82"/>
    <w:rsid w:val="00472D04"/>
    <w:rsid w:val="00473923"/>
    <w:rsid w:val="00474CF7"/>
    <w:rsid w:val="00477B27"/>
    <w:rsid w:val="00480A49"/>
    <w:rsid w:val="0048175C"/>
    <w:rsid w:val="0048486F"/>
    <w:rsid w:val="00485359"/>
    <w:rsid w:val="00486056"/>
    <w:rsid w:val="0048693E"/>
    <w:rsid w:val="00493CF0"/>
    <w:rsid w:val="004943DE"/>
    <w:rsid w:val="00496A00"/>
    <w:rsid w:val="00496B7D"/>
    <w:rsid w:val="00497771"/>
    <w:rsid w:val="00497F58"/>
    <w:rsid w:val="004A0B40"/>
    <w:rsid w:val="004A2BC2"/>
    <w:rsid w:val="004A69F0"/>
    <w:rsid w:val="004B0F2C"/>
    <w:rsid w:val="004B1903"/>
    <w:rsid w:val="004B2AB6"/>
    <w:rsid w:val="004B4C6C"/>
    <w:rsid w:val="004C01D6"/>
    <w:rsid w:val="004D105F"/>
    <w:rsid w:val="004D1FEB"/>
    <w:rsid w:val="004D6C14"/>
    <w:rsid w:val="004E1745"/>
    <w:rsid w:val="004E194D"/>
    <w:rsid w:val="004F3A2E"/>
    <w:rsid w:val="004F3A65"/>
    <w:rsid w:val="004F50C3"/>
    <w:rsid w:val="004F7294"/>
    <w:rsid w:val="005012CE"/>
    <w:rsid w:val="005046BD"/>
    <w:rsid w:val="005048EB"/>
    <w:rsid w:val="0051244D"/>
    <w:rsid w:val="00512E70"/>
    <w:rsid w:val="005132F8"/>
    <w:rsid w:val="005206D1"/>
    <w:rsid w:val="00522FB2"/>
    <w:rsid w:val="00524476"/>
    <w:rsid w:val="00524CEF"/>
    <w:rsid w:val="00527702"/>
    <w:rsid w:val="00532FB8"/>
    <w:rsid w:val="00532FC0"/>
    <w:rsid w:val="00533BD9"/>
    <w:rsid w:val="00533C27"/>
    <w:rsid w:val="00533E77"/>
    <w:rsid w:val="00536357"/>
    <w:rsid w:val="0053671D"/>
    <w:rsid w:val="00536E84"/>
    <w:rsid w:val="00540C42"/>
    <w:rsid w:val="005427B2"/>
    <w:rsid w:val="00546E26"/>
    <w:rsid w:val="00547047"/>
    <w:rsid w:val="00550726"/>
    <w:rsid w:val="005517CC"/>
    <w:rsid w:val="00551AA7"/>
    <w:rsid w:val="00552785"/>
    <w:rsid w:val="00553D3D"/>
    <w:rsid w:val="00555F36"/>
    <w:rsid w:val="00557B78"/>
    <w:rsid w:val="00560B59"/>
    <w:rsid w:val="00566C99"/>
    <w:rsid w:val="00570120"/>
    <w:rsid w:val="00574675"/>
    <w:rsid w:val="005777FA"/>
    <w:rsid w:val="005847C3"/>
    <w:rsid w:val="00585EC7"/>
    <w:rsid w:val="00590781"/>
    <w:rsid w:val="005972C1"/>
    <w:rsid w:val="005975F1"/>
    <w:rsid w:val="005A1DB1"/>
    <w:rsid w:val="005A2AFD"/>
    <w:rsid w:val="005A3514"/>
    <w:rsid w:val="005A4765"/>
    <w:rsid w:val="005A5D71"/>
    <w:rsid w:val="005A62A3"/>
    <w:rsid w:val="005A6D9C"/>
    <w:rsid w:val="005A703A"/>
    <w:rsid w:val="005B15EC"/>
    <w:rsid w:val="005B1E97"/>
    <w:rsid w:val="005B528E"/>
    <w:rsid w:val="005B7820"/>
    <w:rsid w:val="005C3205"/>
    <w:rsid w:val="005C3DA5"/>
    <w:rsid w:val="005C6DD7"/>
    <w:rsid w:val="005C7FB3"/>
    <w:rsid w:val="005D0DD5"/>
    <w:rsid w:val="005D312C"/>
    <w:rsid w:val="005D5FD4"/>
    <w:rsid w:val="005E03B4"/>
    <w:rsid w:val="005E2054"/>
    <w:rsid w:val="005E563C"/>
    <w:rsid w:val="005F1406"/>
    <w:rsid w:val="005F4178"/>
    <w:rsid w:val="005F4988"/>
    <w:rsid w:val="0060442C"/>
    <w:rsid w:val="00606830"/>
    <w:rsid w:val="00606ADA"/>
    <w:rsid w:val="00606F45"/>
    <w:rsid w:val="0060715C"/>
    <w:rsid w:val="00611945"/>
    <w:rsid w:val="006129DA"/>
    <w:rsid w:val="00617C14"/>
    <w:rsid w:val="0062428B"/>
    <w:rsid w:val="006252E9"/>
    <w:rsid w:val="00630206"/>
    <w:rsid w:val="00630C25"/>
    <w:rsid w:val="006329E9"/>
    <w:rsid w:val="00640B1B"/>
    <w:rsid w:val="00641791"/>
    <w:rsid w:val="00651F8A"/>
    <w:rsid w:val="0065273E"/>
    <w:rsid w:val="00654EC2"/>
    <w:rsid w:val="00656227"/>
    <w:rsid w:val="00660C69"/>
    <w:rsid w:val="00662C2B"/>
    <w:rsid w:val="00663CD7"/>
    <w:rsid w:val="0066558A"/>
    <w:rsid w:val="00670F25"/>
    <w:rsid w:val="00671675"/>
    <w:rsid w:val="006722CC"/>
    <w:rsid w:val="00675D33"/>
    <w:rsid w:val="0068003C"/>
    <w:rsid w:val="00681470"/>
    <w:rsid w:val="00683888"/>
    <w:rsid w:val="00683A63"/>
    <w:rsid w:val="00684843"/>
    <w:rsid w:val="006852C9"/>
    <w:rsid w:val="00686A53"/>
    <w:rsid w:val="00687862"/>
    <w:rsid w:val="006A2C24"/>
    <w:rsid w:val="006A30F8"/>
    <w:rsid w:val="006A42FC"/>
    <w:rsid w:val="006A586F"/>
    <w:rsid w:val="006B38F9"/>
    <w:rsid w:val="006B3E0E"/>
    <w:rsid w:val="006B6208"/>
    <w:rsid w:val="006B6ABA"/>
    <w:rsid w:val="006C0FFD"/>
    <w:rsid w:val="006C248D"/>
    <w:rsid w:val="006D21DD"/>
    <w:rsid w:val="006D2512"/>
    <w:rsid w:val="006D4271"/>
    <w:rsid w:val="006D79CD"/>
    <w:rsid w:val="006E4248"/>
    <w:rsid w:val="006E5F73"/>
    <w:rsid w:val="006F11B5"/>
    <w:rsid w:val="006F29E5"/>
    <w:rsid w:val="006F62CC"/>
    <w:rsid w:val="007045F7"/>
    <w:rsid w:val="007051AF"/>
    <w:rsid w:val="00713186"/>
    <w:rsid w:val="00717EA3"/>
    <w:rsid w:val="00721B09"/>
    <w:rsid w:val="00721CEC"/>
    <w:rsid w:val="007237E3"/>
    <w:rsid w:val="007239BC"/>
    <w:rsid w:val="00724B82"/>
    <w:rsid w:val="00724CDE"/>
    <w:rsid w:val="00733869"/>
    <w:rsid w:val="007409A0"/>
    <w:rsid w:val="00746FD6"/>
    <w:rsid w:val="00750571"/>
    <w:rsid w:val="00752043"/>
    <w:rsid w:val="00757A57"/>
    <w:rsid w:val="00760564"/>
    <w:rsid w:val="00760C48"/>
    <w:rsid w:val="007624A1"/>
    <w:rsid w:val="00762AF1"/>
    <w:rsid w:val="0076409A"/>
    <w:rsid w:val="007764AA"/>
    <w:rsid w:val="007779BA"/>
    <w:rsid w:val="007808F0"/>
    <w:rsid w:val="007848DD"/>
    <w:rsid w:val="007855C5"/>
    <w:rsid w:val="00785E62"/>
    <w:rsid w:val="00786E44"/>
    <w:rsid w:val="00790361"/>
    <w:rsid w:val="007913DC"/>
    <w:rsid w:val="0079363F"/>
    <w:rsid w:val="00795058"/>
    <w:rsid w:val="00796355"/>
    <w:rsid w:val="00796539"/>
    <w:rsid w:val="007A68DF"/>
    <w:rsid w:val="007B12CA"/>
    <w:rsid w:val="007B27DF"/>
    <w:rsid w:val="007B5751"/>
    <w:rsid w:val="007B5B38"/>
    <w:rsid w:val="007C1589"/>
    <w:rsid w:val="007C70E2"/>
    <w:rsid w:val="007C7C00"/>
    <w:rsid w:val="007D0325"/>
    <w:rsid w:val="007D3E6A"/>
    <w:rsid w:val="007D50CB"/>
    <w:rsid w:val="007E2533"/>
    <w:rsid w:val="007E26F5"/>
    <w:rsid w:val="007E3BAE"/>
    <w:rsid w:val="007E5502"/>
    <w:rsid w:val="007E75EC"/>
    <w:rsid w:val="007E7E54"/>
    <w:rsid w:val="00801127"/>
    <w:rsid w:val="008109AD"/>
    <w:rsid w:val="00811712"/>
    <w:rsid w:val="00812C30"/>
    <w:rsid w:val="00812DD4"/>
    <w:rsid w:val="00813B79"/>
    <w:rsid w:val="00816CA8"/>
    <w:rsid w:val="00820263"/>
    <w:rsid w:val="00822783"/>
    <w:rsid w:val="00825B6E"/>
    <w:rsid w:val="00831B2B"/>
    <w:rsid w:val="00831C89"/>
    <w:rsid w:val="00834564"/>
    <w:rsid w:val="008375FA"/>
    <w:rsid w:val="00842912"/>
    <w:rsid w:val="00842FC4"/>
    <w:rsid w:val="008436C9"/>
    <w:rsid w:val="00844712"/>
    <w:rsid w:val="00845B8C"/>
    <w:rsid w:val="008467D3"/>
    <w:rsid w:val="008517EA"/>
    <w:rsid w:val="00852DA1"/>
    <w:rsid w:val="00852DC3"/>
    <w:rsid w:val="00853850"/>
    <w:rsid w:val="00855E77"/>
    <w:rsid w:val="00860B94"/>
    <w:rsid w:val="008612AF"/>
    <w:rsid w:val="0086302F"/>
    <w:rsid w:val="00864C13"/>
    <w:rsid w:val="00866EC2"/>
    <w:rsid w:val="00867DB7"/>
    <w:rsid w:val="0087369A"/>
    <w:rsid w:val="00880042"/>
    <w:rsid w:val="00881100"/>
    <w:rsid w:val="0088453F"/>
    <w:rsid w:val="00885F43"/>
    <w:rsid w:val="0088622B"/>
    <w:rsid w:val="008957C3"/>
    <w:rsid w:val="00896072"/>
    <w:rsid w:val="008A115B"/>
    <w:rsid w:val="008B3CE1"/>
    <w:rsid w:val="008B557C"/>
    <w:rsid w:val="008C0FF2"/>
    <w:rsid w:val="008C498B"/>
    <w:rsid w:val="008C4E41"/>
    <w:rsid w:val="008D157F"/>
    <w:rsid w:val="008D357F"/>
    <w:rsid w:val="008D6120"/>
    <w:rsid w:val="008D7F4D"/>
    <w:rsid w:val="008E0577"/>
    <w:rsid w:val="008E4F45"/>
    <w:rsid w:val="008F2B76"/>
    <w:rsid w:val="008F36AE"/>
    <w:rsid w:val="008F5312"/>
    <w:rsid w:val="008F544D"/>
    <w:rsid w:val="008F69F7"/>
    <w:rsid w:val="00901017"/>
    <w:rsid w:val="0090111A"/>
    <w:rsid w:val="009035CC"/>
    <w:rsid w:val="00903684"/>
    <w:rsid w:val="009113DC"/>
    <w:rsid w:val="00911668"/>
    <w:rsid w:val="009122AF"/>
    <w:rsid w:val="00912670"/>
    <w:rsid w:val="00915191"/>
    <w:rsid w:val="00917B28"/>
    <w:rsid w:val="00921D83"/>
    <w:rsid w:val="009243F7"/>
    <w:rsid w:val="00927477"/>
    <w:rsid w:val="00927F63"/>
    <w:rsid w:val="00930696"/>
    <w:rsid w:val="00931D33"/>
    <w:rsid w:val="00937638"/>
    <w:rsid w:val="0094124D"/>
    <w:rsid w:val="00944511"/>
    <w:rsid w:val="0094470E"/>
    <w:rsid w:val="00944932"/>
    <w:rsid w:val="00947126"/>
    <w:rsid w:val="00950988"/>
    <w:rsid w:val="00952AB9"/>
    <w:rsid w:val="00955134"/>
    <w:rsid w:val="009570C8"/>
    <w:rsid w:val="00964ADC"/>
    <w:rsid w:val="00967326"/>
    <w:rsid w:val="00967820"/>
    <w:rsid w:val="00972019"/>
    <w:rsid w:val="00973606"/>
    <w:rsid w:val="00973F4B"/>
    <w:rsid w:val="0098082E"/>
    <w:rsid w:val="00980C38"/>
    <w:rsid w:val="0098220D"/>
    <w:rsid w:val="0098566E"/>
    <w:rsid w:val="0098606F"/>
    <w:rsid w:val="0098685D"/>
    <w:rsid w:val="00990E8E"/>
    <w:rsid w:val="00991268"/>
    <w:rsid w:val="00991374"/>
    <w:rsid w:val="009932B2"/>
    <w:rsid w:val="009966D4"/>
    <w:rsid w:val="009968D1"/>
    <w:rsid w:val="009972AE"/>
    <w:rsid w:val="009A04B9"/>
    <w:rsid w:val="009A0B7E"/>
    <w:rsid w:val="009A0ED5"/>
    <w:rsid w:val="009A2DA7"/>
    <w:rsid w:val="009A2E9B"/>
    <w:rsid w:val="009B006C"/>
    <w:rsid w:val="009B41A2"/>
    <w:rsid w:val="009B5CFC"/>
    <w:rsid w:val="009C398E"/>
    <w:rsid w:val="009C3F59"/>
    <w:rsid w:val="009D4742"/>
    <w:rsid w:val="009E24D8"/>
    <w:rsid w:val="009E4066"/>
    <w:rsid w:val="009E4CB6"/>
    <w:rsid w:val="009E7C4A"/>
    <w:rsid w:val="009F04C1"/>
    <w:rsid w:val="00A00890"/>
    <w:rsid w:val="00A039C3"/>
    <w:rsid w:val="00A03F63"/>
    <w:rsid w:val="00A06264"/>
    <w:rsid w:val="00A07CCE"/>
    <w:rsid w:val="00A07FD5"/>
    <w:rsid w:val="00A1707C"/>
    <w:rsid w:val="00A27B71"/>
    <w:rsid w:val="00A27D46"/>
    <w:rsid w:val="00A32BC6"/>
    <w:rsid w:val="00A33678"/>
    <w:rsid w:val="00A3667B"/>
    <w:rsid w:val="00A43BCC"/>
    <w:rsid w:val="00A50241"/>
    <w:rsid w:val="00A5146E"/>
    <w:rsid w:val="00A527C5"/>
    <w:rsid w:val="00A5488D"/>
    <w:rsid w:val="00A57104"/>
    <w:rsid w:val="00A6000D"/>
    <w:rsid w:val="00A63F73"/>
    <w:rsid w:val="00A64201"/>
    <w:rsid w:val="00A64BA8"/>
    <w:rsid w:val="00A73D02"/>
    <w:rsid w:val="00A82328"/>
    <w:rsid w:val="00A82736"/>
    <w:rsid w:val="00A852C3"/>
    <w:rsid w:val="00A855E5"/>
    <w:rsid w:val="00A87078"/>
    <w:rsid w:val="00A91520"/>
    <w:rsid w:val="00A91575"/>
    <w:rsid w:val="00A95684"/>
    <w:rsid w:val="00AA041E"/>
    <w:rsid w:val="00AA2813"/>
    <w:rsid w:val="00AA643D"/>
    <w:rsid w:val="00AB17C0"/>
    <w:rsid w:val="00AB1B2E"/>
    <w:rsid w:val="00AB1BA8"/>
    <w:rsid w:val="00AB6266"/>
    <w:rsid w:val="00AB7EDF"/>
    <w:rsid w:val="00AC6F96"/>
    <w:rsid w:val="00AD0B47"/>
    <w:rsid w:val="00AD5A16"/>
    <w:rsid w:val="00AD65C8"/>
    <w:rsid w:val="00AD7004"/>
    <w:rsid w:val="00AD7A4D"/>
    <w:rsid w:val="00AE11ED"/>
    <w:rsid w:val="00AE1CC0"/>
    <w:rsid w:val="00AE41F1"/>
    <w:rsid w:val="00AE74EE"/>
    <w:rsid w:val="00AF1244"/>
    <w:rsid w:val="00AF1A86"/>
    <w:rsid w:val="00AF28E0"/>
    <w:rsid w:val="00AF2E7E"/>
    <w:rsid w:val="00B06731"/>
    <w:rsid w:val="00B113B3"/>
    <w:rsid w:val="00B117DE"/>
    <w:rsid w:val="00B2083D"/>
    <w:rsid w:val="00B2775C"/>
    <w:rsid w:val="00B27C3A"/>
    <w:rsid w:val="00B311EF"/>
    <w:rsid w:val="00B31C7B"/>
    <w:rsid w:val="00B328ED"/>
    <w:rsid w:val="00B35538"/>
    <w:rsid w:val="00B35EDA"/>
    <w:rsid w:val="00B42DB4"/>
    <w:rsid w:val="00B43385"/>
    <w:rsid w:val="00B51DE8"/>
    <w:rsid w:val="00B57FB0"/>
    <w:rsid w:val="00B610B0"/>
    <w:rsid w:val="00B614A8"/>
    <w:rsid w:val="00B70338"/>
    <w:rsid w:val="00B7130E"/>
    <w:rsid w:val="00B74210"/>
    <w:rsid w:val="00B75DCD"/>
    <w:rsid w:val="00B76AE8"/>
    <w:rsid w:val="00B80BB3"/>
    <w:rsid w:val="00B85397"/>
    <w:rsid w:val="00B94C16"/>
    <w:rsid w:val="00B950F0"/>
    <w:rsid w:val="00BA3ECC"/>
    <w:rsid w:val="00BA62F2"/>
    <w:rsid w:val="00BA74C9"/>
    <w:rsid w:val="00BB0EDD"/>
    <w:rsid w:val="00BB23A2"/>
    <w:rsid w:val="00BB3052"/>
    <w:rsid w:val="00BB586B"/>
    <w:rsid w:val="00BB7896"/>
    <w:rsid w:val="00BB7C35"/>
    <w:rsid w:val="00BC02A7"/>
    <w:rsid w:val="00BC34E2"/>
    <w:rsid w:val="00BC491C"/>
    <w:rsid w:val="00BC62F5"/>
    <w:rsid w:val="00BD165F"/>
    <w:rsid w:val="00BD4ADD"/>
    <w:rsid w:val="00BD6125"/>
    <w:rsid w:val="00BD732E"/>
    <w:rsid w:val="00BD7589"/>
    <w:rsid w:val="00BE1A84"/>
    <w:rsid w:val="00BE7A54"/>
    <w:rsid w:val="00BF02AF"/>
    <w:rsid w:val="00C00807"/>
    <w:rsid w:val="00C07CBE"/>
    <w:rsid w:val="00C1042F"/>
    <w:rsid w:val="00C1419F"/>
    <w:rsid w:val="00C1611E"/>
    <w:rsid w:val="00C23273"/>
    <w:rsid w:val="00C25B17"/>
    <w:rsid w:val="00C27AD7"/>
    <w:rsid w:val="00C35547"/>
    <w:rsid w:val="00C359F1"/>
    <w:rsid w:val="00C36167"/>
    <w:rsid w:val="00C37295"/>
    <w:rsid w:val="00C400B4"/>
    <w:rsid w:val="00C404FB"/>
    <w:rsid w:val="00C42D01"/>
    <w:rsid w:val="00C50335"/>
    <w:rsid w:val="00C518BD"/>
    <w:rsid w:val="00C5198D"/>
    <w:rsid w:val="00C57646"/>
    <w:rsid w:val="00C60FB8"/>
    <w:rsid w:val="00C627CC"/>
    <w:rsid w:val="00C64E66"/>
    <w:rsid w:val="00C6510C"/>
    <w:rsid w:val="00C6571D"/>
    <w:rsid w:val="00C66CCC"/>
    <w:rsid w:val="00C673D1"/>
    <w:rsid w:val="00C67712"/>
    <w:rsid w:val="00C710DC"/>
    <w:rsid w:val="00C722BA"/>
    <w:rsid w:val="00C75A7E"/>
    <w:rsid w:val="00C8004E"/>
    <w:rsid w:val="00C81329"/>
    <w:rsid w:val="00C83370"/>
    <w:rsid w:val="00C8365A"/>
    <w:rsid w:val="00C836F7"/>
    <w:rsid w:val="00C860FF"/>
    <w:rsid w:val="00C861CB"/>
    <w:rsid w:val="00C91D7B"/>
    <w:rsid w:val="00C93197"/>
    <w:rsid w:val="00CA1825"/>
    <w:rsid w:val="00CA41FF"/>
    <w:rsid w:val="00CA6D13"/>
    <w:rsid w:val="00CA6EBF"/>
    <w:rsid w:val="00CB1598"/>
    <w:rsid w:val="00CB1BAF"/>
    <w:rsid w:val="00CC10D7"/>
    <w:rsid w:val="00CC325C"/>
    <w:rsid w:val="00CC3E5F"/>
    <w:rsid w:val="00CC47DF"/>
    <w:rsid w:val="00CC5BCC"/>
    <w:rsid w:val="00CC738A"/>
    <w:rsid w:val="00CD24DF"/>
    <w:rsid w:val="00CD6F01"/>
    <w:rsid w:val="00CD6F83"/>
    <w:rsid w:val="00CE6CE9"/>
    <w:rsid w:val="00CE7593"/>
    <w:rsid w:val="00CE7EBC"/>
    <w:rsid w:val="00CF1B73"/>
    <w:rsid w:val="00CF3C9F"/>
    <w:rsid w:val="00CF6E34"/>
    <w:rsid w:val="00D00115"/>
    <w:rsid w:val="00D0777C"/>
    <w:rsid w:val="00D109C2"/>
    <w:rsid w:val="00D14614"/>
    <w:rsid w:val="00D1624D"/>
    <w:rsid w:val="00D17D13"/>
    <w:rsid w:val="00D209EB"/>
    <w:rsid w:val="00D20B87"/>
    <w:rsid w:val="00D21A45"/>
    <w:rsid w:val="00D21C58"/>
    <w:rsid w:val="00D259E5"/>
    <w:rsid w:val="00D261A2"/>
    <w:rsid w:val="00D271F1"/>
    <w:rsid w:val="00D3065D"/>
    <w:rsid w:val="00D33D8B"/>
    <w:rsid w:val="00D35F19"/>
    <w:rsid w:val="00D36376"/>
    <w:rsid w:val="00D40D86"/>
    <w:rsid w:val="00D45F97"/>
    <w:rsid w:val="00D53074"/>
    <w:rsid w:val="00D545CB"/>
    <w:rsid w:val="00D56606"/>
    <w:rsid w:val="00D62AE4"/>
    <w:rsid w:val="00D65848"/>
    <w:rsid w:val="00D70D22"/>
    <w:rsid w:val="00D7527F"/>
    <w:rsid w:val="00D84D9F"/>
    <w:rsid w:val="00D874C2"/>
    <w:rsid w:val="00D877F5"/>
    <w:rsid w:val="00D93168"/>
    <w:rsid w:val="00D950F3"/>
    <w:rsid w:val="00D95D9D"/>
    <w:rsid w:val="00DA0C37"/>
    <w:rsid w:val="00DA436D"/>
    <w:rsid w:val="00DA4672"/>
    <w:rsid w:val="00DA76C3"/>
    <w:rsid w:val="00DA7BC7"/>
    <w:rsid w:val="00DB3569"/>
    <w:rsid w:val="00DB4D96"/>
    <w:rsid w:val="00DB5B59"/>
    <w:rsid w:val="00DB7FA2"/>
    <w:rsid w:val="00DC2870"/>
    <w:rsid w:val="00DC3BB2"/>
    <w:rsid w:val="00DD7620"/>
    <w:rsid w:val="00DF1766"/>
    <w:rsid w:val="00DF200F"/>
    <w:rsid w:val="00DF2A50"/>
    <w:rsid w:val="00DF3E5C"/>
    <w:rsid w:val="00DF545C"/>
    <w:rsid w:val="00DF5B84"/>
    <w:rsid w:val="00E019B1"/>
    <w:rsid w:val="00E0220B"/>
    <w:rsid w:val="00E026C3"/>
    <w:rsid w:val="00E03C3B"/>
    <w:rsid w:val="00E047C1"/>
    <w:rsid w:val="00E06906"/>
    <w:rsid w:val="00E0692E"/>
    <w:rsid w:val="00E110B0"/>
    <w:rsid w:val="00E12782"/>
    <w:rsid w:val="00E15150"/>
    <w:rsid w:val="00E15B94"/>
    <w:rsid w:val="00E22248"/>
    <w:rsid w:val="00E23F22"/>
    <w:rsid w:val="00E2560E"/>
    <w:rsid w:val="00E25C67"/>
    <w:rsid w:val="00E26C8A"/>
    <w:rsid w:val="00E27B57"/>
    <w:rsid w:val="00E30049"/>
    <w:rsid w:val="00E34442"/>
    <w:rsid w:val="00E40C30"/>
    <w:rsid w:val="00E43E79"/>
    <w:rsid w:val="00E509A8"/>
    <w:rsid w:val="00E510EE"/>
    <w:rsid w:val="00E51364"/>
    <w:rsid w:val="00E51755"/>
    <w:rsid w:val="00E561C0"/>
    <w:rsid w:val="00E5622E"/>
    <w:rsid w:val="00E60099"/>
    <w:rsid w:val="00E6255D"/>
    <w:rsid w:val="00E6280A"/>
    <w:rsid w:val="00E62BE1"/>
    <w:rsid w:val="00E6541A"/>
    <w:rsid w:val="00E73FB0"/>
    <w:rsid w:val="00E7446D"/>
    <w:rsid w:val="00E84B6E"/>
    <w:rsid w:val="00E86F55"/>
    <w:rsid w:val="00E90F32"/>
    <w:rsid w:val="00EA15D6"/>
    <w:rsid w:val="00EA59C0"/>
    <w:rsid w:val="00EA6E51"/>
    <w:rsid w:val="00EB1C8E"/>
    <w:rsid w:val="00EB1D2B"/>
    <w:rsid w:val="00EB784A"/>
    <w:rsid w:val="00EB7EE0"/>
    <w:rsid w:val="00EC0339"/>
    <w:rsid w:val="00EC16D3"/>
    <w:rsid w:val="00EC1E19"/>
    <w:rsid w:val="00ED260F"/>
    <w:rsid w:val="00ED2B0F"/>
    <w:rsid w:val="00ED3F66"/>
    <w:rsid w:val="00EE47A6"/>
    <w:rsid w:val="00EE53C7"/>
    <w:rsid w:val="00EE5719"/>
    <w:rsid w:val="00EE70FF"/>
    <w:rsid w:val="00EF02A7"/>
    <w:rsid w:val="00EF3439"/>
    <w:rsid w:val="00EF5037"/>
    <w:rsid w:val="00F008E5"/>
    <w:rsid w:val="00F00F43"/>
    <w:rsid w:val="00F027EC"/>
    <w:rsid w:val="00F11547"/>
    <w:rsid w:val="00F13CDD"/>
    <w:rsid w:val="00F14ABA"/>
    <w:rsid w:val="00F21606"/>
    <w:rsid w:val="00F21BF4"/>
    <w:rsid w:val="00F2268E"/>
    <w:rsid w:val="00F226AF"/>
    <w:rsid w:val="00F23EFC"/>
    <w:rsid w:val="00F2457B"/>
    <w:rsid w:val="00F250C0"/>
    <w:rsid w:val="00F2631E"/>
    <w:rsid w:val="00F30F26"/>
    <w:rsid w:val="00F32332"/>
    <w:rsid w:val="00F374A4"/>
    <w:rsid w:val="00F420AB"/>
    <w:rsid w:val="00F4388C"/>
    <w:rsid w:val="00F44E0B"/>
    <w:rsid w:val="00F44E0D"/>
    <w:rsid w:val="00F453F1"/>
    <w:rsid w:val="00F46C37"/>
    <w:rsid w:val="00F50DF2"/>
    <w:rsid w:val="00F50E67"/>
    <w:rsid w:val="00F63483"/>
    <w:rsid w:val="00F658C1"/>
    <w:rsid w:val="00F7010D"/>
    <w:rsid w:val="00F716E7"/>
    <w:rsid w:val="00F727D8"/>
    <w:rsid w:val="00F72978"/>
    <w:rsid w:val="00F74D15"/>
    <w:rsid w:val="00F75377"/>
    <w:rsid w:val="00F80C9C"/>
    <w:rsid w:val="00F81102"/>
    <w:rsid w:val="00F8287D"/>
    <w:rsid w:val="00F82907"/>
    <w:rsid w:val="00F83B21"/>
    <w:rsid w:val="00F85ECC"/>
    <w:rsid w:val="00F86A04"/>
    <w:rsid w:val="00F86CE5"/>
    <w:rsid w:val="00F91B43"/>
    <w:rsid w:val="00F948C4"/>
    <w:rsid w:val="00F9696C"/>
    <w:rsid w:val="00FA6F5B"/>
    <w:rsid w:val="00FB1D0F"/>
    <w:rsid w:val="00FB43E3"/>
    <w:rsid w:val="00FB560F"/>
    <w:rsid w:val="00FB61E6"/>
    <w:rsid w:val="00FC0583"/>
    <w:rsid w:val="00FC5164"/>
    <w:rsid w:val="00FC60B3"/>
    <w:rsid w:val="00FC69C8"/>
    <w:rsid w:val="00FC7AB9"/>
    <w:rsid w:val="00FD1EF3"/>
    <w:rsid w:val="00FD4185"/>
    <w:rsid w:val="00FE0752"/>
    <w:rsid w:val="00FE1E21"/>
    <w:rsid w:val="00FE50ED"/>
    <w:rsid w:val="00FE76EB"/>
    <w:rsid w:val="00FF79BA"/>
    <w:rsid w:val="0B797860"/>
    <w:rsid w:val="179D8978"/>
    <w:rsid w:val="7D02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ADA731F"/>
  <w15:docId w15:val="{EC8F6351-C095-4BC6-BA44-67DD9150B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083D"/>
    <w:rPr>
      <w:sz w:val="24"/>
      <w:szCs w:val="24"/>
      <w:lang w:val="it-IT" w:eastAsia="it-IT"/>
    </w:rPr>
  </w:style>
  <w:style w:type="paragraph" w:styleId="Heading4">
    <w:name w:val="heading 4"/>
    <w:basedOn w:val="Normal"/>
    <w:link w:val="Heading4Char"/>
    <w:uiPriority w:val="9"/>
    <w:qFormat/>
    <w:rsid w:val="00210377"/>
    <w:pPr>
      <w:spacing w:before="100" w:beforeAutospacing="1" w:after="100" w:afterAutospacing="1"/>
      <w:outlineLvl w:val="3"/>
    </w:pPr>
    <w:rPr>
      <w:b/>
      <w:bCs/>
      <w:lang w:val="de-DE" w:eastAsia="de-D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6F0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B27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7B27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B27D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B27DF"/>
  </w:style>
  <w:style w:type="paragraph" w:styleId="BodyTextIndent">
    <w:name w:val="Body Text Indent"/>
    <w:basedOn w:val="Normal"/>
    <w:link w:val="BodyTextIndentChar"/>
    <w:rsid w:val="00B2083D"/>
    <w:pPr>
      <w:ind w:left="2880" w:hanging="2880"/>
    </w:pPr>
    <w:rPr>
      <w:b/>
      <w:lang w:val="en-GB"/>
    </w:rPr>
  </w:style>
  <w:style w:type="paragraph" w:customStyle="1" w:styleId="CharCharChar">
    <w:name w:val="Char Char Char"/>
    <w:basedOn w:val="Normal"/>
    <w:rsid w:val="00D261A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CommentReference">
    <w:name w:val="annotation reference"/>
    <w:basedOn w:val="DefaultParagraphFont"/>
    <w:semiHidden/>
    <w:rsid w:val="00CA6D13"/>
    <w:rPr>
      <w:sz w:val="16"/>
      <w:szCs w:val="16"/>
    </w:rPr>
  </w:style>
  <w:style w:type="paragraph" w:styleId="CommentText">
    <w:name w:val="annotation text"/>
    <w:basedOn w:val="Normal"/>
    <w:semiHidden/>
    <w:rsid w:val="00CA6D1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A6D13"/>
    <w:rPr>
      <w:b/>
      <w:bCs/>
    </w:rPr>
  </w:style>
  <w:style w:type="character" w:customStyle="1" w:styleId="BodyTextIndentChar">
    <w:name w:val="Body Text Indent Char"/>
    <w:basedOn w:val="DefaultParagraphFont"/>
    <w:link w:val="BodyTextIndent"/>
    <w:rsid w:val="004D6C14"/>
    <w:rPr>
      <w:b/>
      <w:sz w:val="24"/>
      <w:szCs w:val="24"/>
      <w:lang w:val="en-GB" w:eastAsia="it-IT"/>
    </w:rPr>
  </w:style>
  <w:style w:type="paragraph" w:customStyle="1" w:styleId="Default">
    <w:name w:val="Default"/>
    <w:rsid w:val="00AD7A4D"/>
    <w:pPr>
      <w:autoSpaceDE w:val="0"/>
      <w:autoSpaceDN w:val="0"/>
      <w:adjustRightInd w:val="0"/>
    </w:pPr>
    <w:rPr>
      <w:color w:val="000000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AD7A4D"/>
    <w:pPr>
      <w:spacing w:after="200" w:line="276" w:lineRule="auto"/>
      <w:ind w:left="720"/>
      <w:contextualSpacing/>
    </w:pPr>
    <w:rPr>
      <w:rFonts w:eastAsia="Calibri"/>
      <w:szCs w:val="22"/>
      <w:lang w:val="en-US" w:eastAsia="en-US"/>
    </w:rPr>
  </w:style>
  <w:style w:type="paragraph" w:customStyle="1" w:styleId="ListParagraph1">
    <w:name w:val="List Paragraph1"/>
    <w:basedOn w:val="Normal"/>
    <w:rsid w:val="00BD6125"/>
    <w:pPr>
      <w:spacing w:after="120" w:line="276" w:lineRule="auto"/>
      <w:ind w:left="720"/>
    </w:pPr>
    <w:rPr>
      <w:rFonts w:ascii="Arial" w:eastAsia="Calibri" w:hAnsi="Arial" w:cs="Arial"/>
      <w:color w:val="000000"/>
      <w:lang w:val="en-US" w:eastAsia="en-US"/>
    </w:rPr>
  </w:style>
  <w:style w:type="paragraph" w:styleId="Revision">
    <w:name w:val="Revision"/>
    <w:hidden/>
    <w:uiPriority w:val="99"/>
    <w:semiHidden/>
    <w:rsid w:val="00303F86"/>
    <w:rPr>
      <w:sz w:val="24"/>
      <w:szCs w:val="24"/>
      <w:lang w:val="it-IT" w:eastAsia="it-IT"/>
    </w:rPr>
  </w:style>
  <w:style w:type="paragraph" w:styleId="PlainText">
    <w:name w:val="Plain Text"/>
    <w:basedOn w:val="Normal"/>
    <w:link w:val="PlainTextChar"/>
    <w:uiPriority w:val="99"/>
    <w:unhideWhenUsed/>
    <w:rsid w:val="00867DB7"/>
    <w:rPr>
      <w:rFonts w:ascii="Consolas" w:eastAsiaTheme="minorHAnsi" w:hAnsi="Consolas" w:cstheme="minorBidi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67DB7"/>
    <w:rPr>
      <w:rFonts w:ascii="Consolas" w:eastAsiaTheme="minorHAnsi" w:hAnsi="Consolas" w:cstheme="minorBidi"/>
      <w:sz w:val="21"/>
      <w:szCs w:val="21"/>
    </w:rPr>
  </w:style>
  <w:style w:type="paragraph" w:styleId="NormalWeb">
    <w:name w:val="Normal (Web)"/>
    <w:basedOn w:val="Normal"/>
    <w:rsid w:val="006C248D"/>
    <w:pPr>
      <w:spacing w:before="100" w:beforeAutospacing="1" w:after="100" w:afterAutospacing="1"/>
    </w:pPr>
    <w:rPr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210377"/>
    <w:rPr>
      <w:b/>
      <w:bCs/>
      <w:sz w:val="24"/>
      <w:szCs w:val="24"/>
      <w:lang w:val="de-DE" w:eastAsia="de-DE"/>
    </w:rPr>
  </w:style>
  <w:style w:type="paragraph" w:styleId="BodyText">
    <w:name w:val="Body Text"/>
    <w:basedOn w:val="Normal"/>
    <w:link w:val="BodyTextChar"/>
    <w:uiPriority w:val="99"/>
    <w:semiHidden/>
    <w:unhideWhenUsed/>
    <w:rsid w:val="0013151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31513"/>
    <w:rPr>
      <w:sz w:val="24"/>
      <w:szCs w:val="24"/>
      <w:lang w:val="it-IT" w:eastAsia="it-I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6F0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it-IT" w:eastAsia="it-IT"/>
    </w:rPr>
  </w:style>
  <w:style w:type="character" w:styleId="Strong">
    <w:name w:val="Strong"/>
    <w:basedOn w:val="DefaultParagraphFont"/>
    <w:uiPriority w:val="22"/>
    <w:qFormat/>
    <w:rsid w:val="000B26CC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C3E5F"/>
  </w:style>
  <w:style w:type="character" w:customStyle="1" w:styleId="DateChar">
    <w:name w:val="Date Char"/>
    <w:basedOn w:val="DefaultParagraphFont"/>
    <w:link w:val="Date"/>
    <w:uiPriority w:val="99"/>
    <w:semiHidden/>
    <w:rsid w:val="00CC3E5F"/>
    <w:rPr>
      <w:sz w:val="24"/>
      <w:szCs w:val="24"/>
      <w:lang w:val="it-IT" w:eastAsia="it-IT"/>
    </w:rPr>
  </w:style>
  <w:style w:type="character" w:styleId="Hyperlink">
    <w:name w:val="Hyperlink"/>
    <w:basedOn w:val="DefaultParagraphFont"/>
    <w:uiPriority w:val="99"/>
    <w:semiHidden/>
    <w:unhideWhenUsed/>
    <w:rsid w:val="00BD732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D700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70B13E1B46894987A56CE1DAEBC7BE" ma:contentTypeVersion="11" ma:contentTypeDescription="Create a new document." ma:contentTypeScope="" ma:versionID="36d71cae93889c5391470750f8624888">
  <xsd:schema xmlns:xsd="http://www.w3.org/2001/XMLSchema" xmlns:xs="http://www.w3.org/2001/XMLSchema" xmlns:p="http://schemas.microsoft.com/office/2006/metadata/properties" xmlns:ns2="cc7ce8ca-8f52-44ec-9496-3c41d0f5ad18" xmlns:ns3="5ef6eb03-9133-4e0c-85f7-7fcffca7dd31" targetNamespace="http://schemas.microsoft.com/office/2006/metadata/properties" ma:root="true" ma:fieldsID="e2f538c334e3ad9b0399599bb220b20a" ns2:_="" ns3:_="">
    <xsd:import namespace="cc7ce8ca-8f52-44ec-9496-3c41d0f5ad18"/>
    <xsd:import namespace="5ef6eb03-9133-4e0c-85f7-7fcffca7dd3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ce8ca-8f52-44ec-9496-3c41d0f5ad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6eb03-9133-4e0c-85f7-7fcffca7dd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03F24-58DE-4A71-A6F0-278B8D1A668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cc7ce8ca-8f52-44ec-9496-3c41d0f5ad18"/>
    <ds:schemaRef ds:uri="5ef6eb03-9133-4e0c-85f7-7fcffca7dd3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5895C5B-C92D-4FBE-A845-C1984AEBE0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EAA6D6-DD7B-4AA2-8BD9-EE24226C6F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7ce8ca-8f52-44ec-9496-3c41d0f5ad18"/>
    <ds:schemaRef ds:uri="5ef6eb03-9133-4e0c-85f7-7fcffca7dd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E3F839-ABD1-44B0-AA29-668B6991D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387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4th Steering Committee of the Global Bioenergy Partnership (GBEP)</vt:lpstr>
    </vt:vector>
  </TitlesOfParts>
  <Company>FAO of the UN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4th Steering Committee of the Global Bioenergy Partnership (GBEP)</dc:title>
  <dc:creator>Morese, Michela (NRCB)</dc:creator>
  <cp:lastModifiedBy>Morese, Michela (OCB)</cp:lastModifiedBy>
  <cp:revision>8</cp:revision>
  <cp:lastPrinted>2019-09-26T07:49:00Z</cp:lastPrinted>
  <dcterms:created xsi:type="dcterms:W3CDTF">2020-09-08T13:52:00Z</dcterms:created>
  <dcterms:modified xsi:type="dcterms:W3CDTF">2020-09-09T11:22:00Z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0x0101004C70B13E1B46894987A56CE1DAEBC7BE</vt:lpwstr>
  </property>
  <property fmtid="{D5CDD505-2E9C-101B-9397-08002B2CF9AE}" pid="3" name="Order">
    <vt:r8>100</vt:r8>
  </property>
</Properties>
</file>