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D5" w:rsidRPr="00671424" w:rsidRDefault="00671424" w:rsidP="00671424">
      <w:pPr>
        <w:pStyle w:val="NoSpacing"/>
        <w:jc w:val="center"/>
        <w:rPr>
          <w:b/>
          <w:sz w:val="28"/>
        </w:rPr>
      </w:pPr>
      <w:r w:rsidRPr="00671424">
        <w:rPr>
          <w:b/>
          <w:sz w:val="28"/>
        </w:rPr>
        <w:t xml:space="preserve">FAO/INFOODS webinar on calculation of nutrient values of </w:t>
      </w:r>
      <w:r>
        <w:rPr>
          <w:b/>
          <w:sz w:val="28"/>
        </w:rPr>
        <w:t>cooked foods and mixed dishes</w:t>
      </w:r>
    </w:p>
    <w:p w:rsidR="00671424" w:rsidRDefault="00671424" w:rsidP="00671424">
      <w:pPr>
        <w:pStyle w:val="NoSpacing"/>
      </w:pPr>
    </w:p>
    <w:p w:rsidR="00D46533" w:rsidRPr="00D46533" w:rsidRDefault="00D46533" w:rsidP="00671424">
      <w:pPr>
        <w:pStyle w:val="NoSpacing"/>
        <w:rPr>
          <w:u w:val="single"/>
        </w:rPr>
      </w:pPr>
      <w:r w:rsidRPr="00D46533">
        <w:rPr>
          <w:u w:val="single"/>
        </w:rPr>
        <w:t>Event</w:t>
      </w:r>
    </w:p>
    <w:p w:rsidR="00D46533" w:rsidRDefault="00D46533" w:rsidP="00671424">
      <w:pPr>
        <w:pStyle w:val="NoSpacing"/>
      </w:pPr>
      <w:r>
        <w:t>25 November 2020 at 8.30-10.00 Chile time</w:t>
      </w:r>
      <w:r w:rsidR="00897822">
        <w:t xml:space="preserve"> (</w:t>
      </w:r>
      <w:r w:rsidR="00897822" w:rsidRPr="00897822">
        <w:t>UTC -4</w:t>
      </w:r>
      <w:r w:rsidR="00897822">
        <w:t>) virtual via zoom</w:t>
      </w:r>
    </w:p>
    <w:p w:rsidR="00D46533" w:rsidRDefault="00D46533" w:rsidP="00671424">
      <w:pPr>
        <w:pStyle w:val="NoSpacing"/>
      </w:pPr>
    </w:p>
    <w:p w:rsidR="00D46533" w:rsidRDefault="00D46533" w:rsidP="00671424">
      <w:pPr>
        <w:pStyle w:val="NoSpacing"/>
      </w:pPr>
    </w:p>
    <w:p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Objectives:</w:t>
      </w:r>
    </w:p>
    <w:p w:rsidR="00671424" w:rsidRDefault="00671424" w:rsidP="00671424">
      <w:pPr>
        <w:pStyle w:val="NoSpacing"/>
      </w:pPr>
      <w:r>
        <w:t xml:space="preserve">To share theory and practice as well as potential errors in </w:t>
      </w:r>
      <w:r w:rsidRPr="00671424">
        <w:t>calculati</w:t>
      </w:r>
      <w:r>
        <w:t>ng</w:t>
      </w:r>
      <w:r w:rsidRPr="00671424">
        <w:t xml:space="preserve"> nutrient values of cooked foods and mixed dishes </w:t>
      </w:r>
      <w:r>
        <w:t>according to FAO/INFOODS standards</w:t>
      </w:r>
    </w:p>
    <w:p w:rsidR="00671424" w:rsidRDefault="00671424" w:rsidP="00671424">
      <w:pPr>
        <w:pStyle w:val="NoSpacing"/>
      </w:pPr>
    </w:p>
    <w:p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Target population</w:t>
      </w:r>
    </w:p>
    <w:p w:rsidR="00671424" w:rsidRDefault="00671424" w:rsidP="00671424">
      <w:pPr>
        <w:pStyle w:val="NoSpacing"/>
        <w:numPr>
          <w:ilvl w:val="0"/>
          <w:numId w:val="1"/>
        </w:numPr>
      </w:pPr>
      <w:r>
        <w:t>compilers of food composition tables and databases (FCT/FCDB)</w:t>
      </w:r>
    </w:p>
    <w:p w:rsidR="00671424" w:rsidRDefault="00671424" w:rsidP="00671424">
      <w:pPr>
        <w:pStyle w:val="NoSpacing"/>
        <w:numPr>
          <w:ilvl w:val="0"/>
          <w:numId w:val="1"/>
        </w:numPr>
      </w:pPr>
      <w:r>
        <w:t xml:space="preserve">food industry to calculate nutrient labels </w:t>
      </w:r>
      <w:r w:rsidR="00276C0B">
        <w:t>correctly</w:t>
      </w:r>
    </w:p>
    <w:p w:rsidR="00276C0B" w:rsidRDefault="00276C0B" w:rsidP="00671424">
      <w:pPr>
        <w:pStyle w:val="NoSpacing"/>
        <w:numPr>
          <w:ilvl w:val="0"/>
          <w:numId w:val="1"/>
        </w:numPr>
      </w:pPr>
      <w:r>
        <w:t xml:space="preserve">professionals working in dietary assessment </w:t>
      </w:r>
    </w:p>
    <w:p w:rsidR="00276C0B" w:rsidRDefault="00276C0B" w:rsidP="00671424">
      <w:pPr>
        <w:pStyle w:val="NoSpacing"/>
        <w:numPr>
          <w:ilvl w:val="0"/>
          <w:numId w:val="1"/>
        </w:numPr>
      </w:pPr>
      <w:r>
        <w:t>dieticians formulating diets</w:t>
      </w:r>
    </w:p>
    <w:p w:rsidR="00276C0B" w:rsidRDefault="00276C0B" w:rsidP="00671424">
      <w:pPr>
        <w:pStyle w:val="NoSpacing"/>
        <w:numPr>
          <w:ilvl w:val="0"/>
          <w:numId w:val="1"/>
        </w:numPr>
      </w:pPr>
      <w:r>
        <w:t>any other interested person</w:t>
      </w:r>
    </w:p>
    <w:p w:rsidR="00276C0B" w:rsidRDefault="00276C0B" w:rsidP="00276C0B">
      <w:pPr>
        <w:pStyle w:val="NoSpacing"/>
      </w:pPr>
    </w:p>
    <w:p w:rsidR="00276C0B" w:rsidRPr="00276C0B" w:rsidRDefault="00276C0B" w:rsidP="00276C0B">
      <w:pPr>
        <w:pStyle w:val="NoSpacing"/>
        <w:rPr>
          <w:u w:val="single"/>
        </w:rPr>
      </w:pPr>
      <w:r w:rsidRPr="00276C0B">
        <w:rPr>
          <w:u w:val="single"/>
        </w:rPr>
        <w:t>Presenters:</w:t>
      </w:r>
    </w:p>
    <w:p w:rsidR="00276C0B" w:rsidRDefault="00276C0B" w:rsidP="00276C0B">
      <w:pPr>
        <w:pStyle w:val="NoSpacing"/>
        <w:numPr>
          <w:ilvl w:val="0"/>
          <w:numId w:val="2"/>
        </w:numPr>
      </w:pPr>
      <w:r>
        <w:t xml:space="preserve">Ruth Charrondiere, INFOODS global coordinator and Nutrition Officer at the </w:t>
      </w:r>
      <w:r w:rsidRPr="00276C0B">
        <w:t>FAO Regional Office for Latin America and the Caribbean</w:t>
      </w:r>
    </w:p>
    <w:p w:rsidR="00276C0B" w:rsidRDefault="00276C0B" w:rsidP="00276C0B">
      <w:pPr>
        <w:pStyle w:val="NoSpacing"/>
        <w:numPr>
          <w:ilvl w:val="0"/>
          <w:numId w:val="2"/>
        </w:numPr>
      </w:pPr>
      <w:r>
        <w:t>Fernanda Grande, FAO consultant on food composition</w:t>
      </w:r>
    </w:p>
    <w:p w:rsidR="00276C0B" w:rsidRDefault="00276C0B" w:rsidP="00276C0B">
      <w:pPr>
        <w:pStyle w:val="NoSpacing"/>
        <w:numPr>
          <w:ilvl w:val="0"/>
          <w:numId w:val="2"/>
        </w:numPr>
      </w:pPr>
      <w:r>
        <w:t xml:space="preserve">Judy </w:t>
      </w:r>
      <w:r w:rsidRPr="00276C0B">
        <w:t>Cunningham</w:t>
      </w:r>
      <w:r>
        <w:t>,</w:t>
      </w:r>
      <w:r w:rsidRPr="00276C0B">
        <w:t xml:space="preserve"> </w:t>
      </w:r>
      <w:r w:rsidR="00A73DF4">
        <w:t xml:space="preserve">former </w:t>
      </w:r>
      <w:bookmarkStart w:id="0" w:name="_GoBack"/>
      <w:bookmarkEnd w:id="0"/>
      <w:r>
        <w:t xml:space="preserve">Senior Scientist at </w:t>
      </w:r>
      <w:r w:rsidRPr="00276C0B">
        <w:t>Food Standards Australia New Zealand</w:t>
      </w:r>
    </w:p>
    <w:p w:rsidR="00276C0B" w:rsidRDefault="00276C0B" w:rsidP="00276C0B">
      <w:pPr>
        <w:pStyle w:val="NoSpacing"/>
      </w:pPr>
    </w:p>
    <w:p w:rsidR="00276C0B" w:rsidRPr="00897822" w:rsidRDefault="00276C0B" w:rsidP="00276C0B">
      <w:pPr>
        <w:pStyle w:val="NoSpacing"/>
        <w:rPr>
          <w:u w:val="single"/>
        </w:rPr>
      </w:pPr>
      <w:r w:rsidRPr="00897822">
        <w:rPr>
          <w:u w:val="single"/>
        </w:rPr>
        <w:t>Draft Agenda</w:t>
      </w:r>
    </w:p>
    <w:p w:rsidR="00897822" w:rsidRDefault="00897822" w:rsidP="00276C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438"/>
        <w:gridCol w:w="3117"/>
      </w:tblGrid>
      <w:tr w:rsidR="00897822" w:rsidTr="00897822">
        <w:tc>
          <w:tcPr>
            <w:tcW w:w="1795" w:type="dxa"/>
          </w:tcPr>
          <w:p w:rsidR="00897822" w:rsidRDefault="00897822" w:rsidP="00671424">
            <w:pPr>
              <w:pStyle w:val="NoSpacing"/>
            </w:pPr>
            <w:r>
              <w:t>8.30-8.45</w:t>
            </w:r>
          </w:p>
        </w:tc>
        <w:tc>
          <w:tcPr>
            <w:tcW w:w="4438" w:type="dxa"/>
          </w:tcPr>
          <w:p w:rsidR="00897822" w:rsidRDefault="00897822" w:rsidP="00671424">
            <w:pPr>
              <w:pStyle w:val="NoSpacing"/>
            </w:pPr>
            <w:r>
              <w:t>Welcome and theory of recipe calculations</w:t>
            </w:r>
          </w:p>
        </w:tc>
        <w:tc>
          <w:tcPr>
            <w:tcW w:w="3117" w:type="dxa"/>
          </w:tcPr>
          <w:p w:rsidR="00897822" w:rsidRDefault="00897822" w:rsidP="00671424">
            <w:pPr>
              <w:pStyle w:val="NoSpacing"/>
            </w:pPr>
            <w:r>
              <w:t>Ruth Charrondiere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671424">
            <w:pPr>
              <w:pStyle w:val="NoSpacing"/>
            </w:pPr>
            <w:r>
              <w:t>8.45-9.15</w:t>
            </w:r>
          </w:p>
        </w:tc>
        <w:tc>
          <w:tcPr>
            <w:tcW w:w="4438" w:type="dxa"/>
          </w:tcPr>
          <w:p w:rsidR="00897822" w:rsidRDefault="00897822" w:rsidP="00671424">
            <w:pPr>
              <w:pStyle w:val="NoSpacing"/>
            </w:pPr>
            <w:r>
              <w:t xml:space="preserve">Practice of recipe calculations using a new Excel file </w:t>
            </w:r>
          </w:p>
        </w:tc>
        <w:tc>
          <w:tcPr>
            <w:tcW w:w="3117" w:type="dxa"/>
          </w:tcPr>
          <w:p w:rsidR="00897822" w:rsidRDefault="00897822" w:rsidP="00671424">
            <w:pPr>
              <w:pStyle w:val="NoSpacing"/>
            </w:pPr>
            <w:r>
              <w:t>Fernanda Grande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671424">
            <w:pPr>
              <w:pStyle w:val="NoSpacing"/>
            </w:pPr>
            <w:r>
              <w:t>9.15-9.30</w:t>
            </w:r>
          </w:p>
        </w:tc>
        <w:tc>
          <w:tcPr>
            <w:tcW w:w="4438" w:type="dxa"/>
          </w:tcPr>
          <w:p w:rsidR="00897822" w:rsidRDefault="00897822" w:rsidP="00671424">
            <w:pPr>
              <w:pStyle w:val="NoSpacing"/>
            </w:pPr>
            <w:r>
              <w:t>Q&amp;A</w:t>
            </w:r>
          </w:p>
        </w:tc>
        <w:tc>
          <w:tcPr>
            <w:tcW w:w="3117" w:type="dxa"/>
          </w:tcPr>
          <w:p w:rsidR="00897822" w:rsidRDefault="00897822" w:rsidP="00671424">
            <w:pPr>
              <w:pStyle w:val="NoSpacing"/>
            </w:pPr>
            <w:r>
              <w:t>all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671424">
            <w:pPr>
              <w:pStyle w:val="NoSpacing"/>
            </w:pPr>
            <w:r>
              <w:t>9.30-9.45</w:t>
            </w:r>
          </w:p>
        </w:tc>
        <w:tc>
          <w:tcPr>
            <w:tcW w:w="4438" w:type="dxa"/>
          </w:tcPr>
          <w:p w:rsidR="00897822" w:rsidRDefault="00897822" w:rsidP="00897822">
            <w:pPr>
              <w:pStyle w:val="NoSpacing"/>
            </w:pPr>
            <w:r>
              <w:t>C</w:t>
            </w:r>
            <w:r w:rsidRPr="00897822">
              <w:t>hallenges in recipe data collection</w:t>
            </w:r>
          </w:p>
          <w:p w:rsidR="00897822" w:rsidRDefault="00897822" w:rsidP="00897822">
            <w:pPr>
              <w:pStyle w:val="NoSpacing"/>
            </w:pPr>
            <w:r>
              <w:t>V</w:t>
            </w:r>
            <w:r w:rsidRPr="00897822">
              <w:t>erification of recipe data</w:t>
            </w:r>
            <w:r>
              <w:t xml:space="preserve"> before calculating their nutrient values</w:t>
            </w:r>
          </w:p>
        </w:tc>
        <w:tc>
          <w:tcPr>
            <w:tcW w:w="3117" w:type="dxa"/>
          </w:tcPr>
          <w:p w:rsidR="00897822" w:rsidRDefault="00897822" w:rsidP="00897822">
            <w:pPr>
              <w:pStyle w:val="NoSpacing"/>
            </w:pPr>
            <w:r w:rsidRPr="00897822">
              <w:t>Judy Cunningham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671424">
            <w:pPr>
              <w:pStyle w:val="NoSpacing"/>
            </w:pPr>
            <w:r>
              <w:t>9.45-10.55</w:t>
            </w:r>
          </w:p>
        </w:tc>
        <w:tc>
          <w:tcPr>
            <w:tcW w:w="4438" w:type="dxa"/>
          </w:tcPr>
          <w:p w:rsidR="00897822" w:rsidRDefault="00897822" w:rsidP="00671424">
            <w:pPr>
              <w:pStyle w:val="NoSpacing"/>
            </w:pPr>
            <w:r>
              <w:t>Q&amp;A</w:t>
            </w:r>
          </w:p>
        </w:tc>
        <w:tc>
          <w:tcPr>
            <w:tcW w:w="3117" w:type="dxa"/>
          </w:tcPr>
          <w:p w:rsidR="00897822" w:rsidRDefault="00897822" w:rsidP="00671424">
            <w:pPr>
              <w:pStyle w:val="NoSpacing"/>
            </w:pPr>
            <w:r>
              <w:t>all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671424">
            <w:pPr>
              <w:pStyle w:val="NoSpacing"/>
            </w:pPr>
            <w:r>
              <w:t>10.55-11.00</w:t>
            </w:r>
          </w:p>
        </w:tc>
        <w:tc>
          <w:tcPr>
            <w:tcW w:w="4438" w:type="dxa"/>
          </w:tcPr>
          <w:p w:rsidR="00897822" w:rsidRDefault="00897822" w:rsidP="00671424">
            <w:pPr>
              <w:pStyle w:val="NoSpacing"/>
            </w:pPr>
            <w:r>
              <w:t>Closure</w:t>
            </w:r>
          </w:p>
        </w:tc>
        <w:tc>
          <w:tcPr>
            <w:tcW w:w="3117" w:type="dxa"/>
          </w:tcPr>
          <w:p w:rsidR="00897822" w:rsidRDefault="00897822" w:rsidP="00671424">
            <w:pPr>
              <w:pStyle w:val="NoSpacing"/>
            </w:pPr>
            <w:r>
              <w:t>Ruth Charrondiere</w:t>
            </w:r>
          </w:p>
        </w:tc>
      </w:tr>
    </w:tbl>
    <w:p w:rsidR="00897822" w:rsidRPr="00671424" w:rsidRDefault="00897822" w:rsidP="00671424">
      <w:pPr>
        <w:pStyle w:val="NoSpacing"/>
      </w:pPr>
    </w:p>
    <w:sectPr w:rsidR="00897822" w:rsidRPr="00671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F327A"/>
    <w:multiLevelType w:val="hybridMultilevel"/>
    <w:tmpl w:val="4AC4B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E03BE"/>
    <w:multiLevelType w:val="hybridMultilevel"/>
    <w:tmpl w:val="6B38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B1F"/>
    <w:rsid w:val="00276C0B"/>
    <w:rsid w:val="005F5B1F"/>
    <w:rsid w:val="006116D5"/>
    <w:rsid w:val="00671424"/>
    <w:rsid w:val="00897822"/>
    <w:rsid w:val="00A73DF4"/>
    <w:rsid w:val="00D4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AEBC1"/>
  <w15:chartTrackingRefBased/>
  <w15:docId w15:val="{6534185B-D688-4B33-B386-A9A10637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424"/>
    <w:pPr>
      <w:spacing w:after="0" w:line="240" w:lineRule="auto"/>
    </w:pPr>
  </w:style>
  <w:style w:type="table" w:styleId="TableGrid">
    <w:name w:val="Table Grid"/>
    <w:basedOn w:val="TableNormal"/>
    <w:uiPriority w:val="39"/>
    <w:rsid w:val="0089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Charrondiere, Ruth (FAORLC)</dc:creator>
  <cp:keywords/>
  <dc:description/>
  <cp:lastModifiedBy>Charrondiere, Ruth (FAORLC)</cp:lastModifiedBy>
  <cp:revision>3</cp:revision>
  <dcterms:created xsi:type="dcterms:W3CDTF">2020-11-11T14:48:00Z</dcterms:created>
  <dcterms:modified xsi:type="dcterms:W3CDTF">2020-11-11T23:48:00Z</dcterms:modified>
</cp:coreProperties>
</file>