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C79407" w14:textId="6686A6B5" w:rsidR="001A4BCE" w:rsidRDefault="001A4BCE" w:rsidP="00934EB8">
      <w:pPr>
        <w:jc w:val="center"/>
        <w:rPr>
          <w:b/>
          <w:bCs/>
          <w:sz w:val="32"/>
          <w:szCs w:val="32"/>
        </w:rPr>
      </w:pPr>
      <w:r>
        <w:rPr>
          <w:noProof/>
        </w:rPr>
        <w:drawing>
          <wp:anchor distT="0" distB="0" distL="114300" distR="114300" simplePos="0" relativeHeight="251659264" behindDoc="0" locked="0" layoutInCell="1" allowOverlap="1" wp14:anchorId="5BD65201" wp14:editId="770A9DCF">
            <wp:simplePos x="0" y="0"/>
            <wp:positionH relativeFrom="margin">
              <wp:align>left</wp:align>
            </wp:positionH>
            <wp:positionV relativeFrom="paragraph">
              <wp:posOffset>-623570</wp:posOffset>
            </wp:positionV>
            <wp:extent cx="2194932" cy="1714175"/>
            <wp:effectExtent l="0" t="0" r="0" b="635"/>
            <wp:wrapNone/>
            <wp:docPr id="1" name="Imagen 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94932" cy="1714175"/>
                    </a:xfrm>
                    <a:prstGeom prst="rect">
                      <a:avLst/>
                    </a:prstGeom>
                  </pic:spPr>
                </pic:pic>
              </a:graphicData>
            </a:graphic>
            <wp14:sizeRelH relativeFrom="margin">
              <wp14:pctWidth>0</wp14:pctWidth>
            </wp14:sizeRelH>
            <wp14:sizeRelV relativeFrom="margin">
              <wp14:pctHeight>0</wp14:pctHeight>
            </wp14:sizeRelV>
          </wp:anchor>
        </w:drawing>
      </w:r>
    </w:p>
    <w:p w14:paraId="7F9288A5" w14:textId="12AB980D" w:rsidR="00934EB8" w:rsidRPr="00F25E33" w:rsidRDefault="00F25E33" w:rsidP="00934EB8">
      <w:pPr>
        <w:jc w:val="center"/>
        <w:rPr>
          <w:b/>
          <w:bCs/>
          <w:sz w:val="32"/>
          <w:szCs w:val="32"/>
        </w:rPr>
      </w:pPr>
      <w:r w:rsidRPr="00F25E33">
        <w:rPr>
          <w:b/>
          <w:bCs/>
          <w:sz w:val="32"/>
          <w:szCs w:val="32"/>
        </w:rPr>
        <w:t>PRESS RELEASE</w:t>
      </w:r>
    </w:p>
    <w:p w14:paraId="5966F7F8" w14:textId="77777777" w:rsidR="006F7D7B" w:rsidRPr="006F7D7B" w:rsidRDefault="006F7D7B" w:rsidP="001E26B4">
      <w:pPr>
        <w:jc w:val="right"/>
        <w:rPr>
          <w:b/>
          <w:bCs/>
          <w:sz w:val="18"/>
          <w:szCs w:val="18"/>
        </w:rPr>
      </w:pPr>
    </w:p>
    <w:p w14:paraId="41BFDFB0" w14:textId="344515ED" w:rsidR="001E26B4" w:rsidRPr="00F25E33" w:rsidRDefault="001E26B4" w:rsidP="001E26B4">
      <w:pPr>
        <w:jc w:val="right"/>
        <w:rPr>
          <w:b/>
          <w:bCs/>
          <w:sz w:val="28"/>
          <w:szCs w:val="28"/>
        </w:rPr>
      </w:pPr>
      <w:r w:rsidRPr="00F25E33">
        <w:rPr>
          <w:b/>
          <w:bCs/>
          <w:sz w:val="28"/>
          <w:szCs w:val="28"/>
        </w:rPr>
        <w:t>21</w:t>
      </w:r>
      <w:r w:rsidRPr="00F25E33">
        <w:rPr>
          <w:b/>
          <w:bCs/>
          <w:sz w:val="28"/>
          <w:szCs w:val="28"/>
          <w:vertAlign w:val="superscript"/>
        </w:rPr>
        <w:t>st</w:t>
      </w:r>
      <w:r w:rsidRPr="00F25E33">
        <w:rPr>
          <w:b/>
          <w:bCs/>
          <w:sz w:val="28"/>
          <w:szCs w:val="28"/>
        </w:rPr>
        <w:t xml:space="preserve"> June 2021</w:t>
      </w:r>
    </w:p>
    <w:p w14:paraId="3DF8EB1E" w14:textId="01C4619B" w:rsidR="0024014E" w:rsidRPr="00F25E33" w:rsidRDefault="001E26B4" w:rsidP="00934EB8">
      <w:pPr>
        <w:jc w:val="center"/>
        <w:rPr>
          <w:b/>
          <w:bCs/>
          <w:sz w:val="40"/>
          <w:szCs w:val="40"/>
        </w:rPr>
      </w:pPr>
      <w:r w:rsidRPr="00F25E33">
        <w:rPr>
          <w:b/>
          <w:bCs/>
          <w:sz w:val="40"/>
          <w:szCs w:val="40"/>
        </w:rPr>
        <w:t xml:space="preserve">The 8th World Congress for Conservation Agriculture starts </w:t>
      </w:r>
      <w:r w:rsidR="00315D06" w:rsidRPr="00F25E33">
        <w:rPr>
          <w:b/>
          <w:bCs/>
          <w:sz w:val="40"/>
          <w:szCs w:val="40"/>
        </w:rPr>
        <w:t>t</w:t>
      </w:r>
      <w:r w:rsidRPr="00F25E33">
        <w:rPr>
          <w:b/>
          <w:bCs/>
          <w:sz w:val="40"/>
          <w:szCs w:val="40"/>
        </w:rPr>
        <w:t>oday in Bern</w:t>
      </w:r>
    </w:p>
    <w:p w14:paraId="270D2AEA" w14:textId="5FBAD0E8" w:rsidR="001E26B4" w:rsidRPr="00F25E33" w:rsidRDefault="00C01F09" w:rsidP="00934EB8">
      <w:pPr>
        <w:jc w:val="both"/>
        <w:rPr>
          <w:sz w:val="28"/>
          <w:szCs w:val="28"/>
        </w:rPr>
      </w:pPr>
      <w:r w:rsidRPr="00F25E33">
        <w:rPr>
          <w:b/>
          <w:bCs/>
          <w:i/>
          <w:iCs/>
          <w:sz w:val="28"/>
          <w:szCs w:val="28"/>
        </w:rPr>
        <w:t>Shaping the future</w:t>
      </w:r>
      <w:r w:rsidR="001E26B4" w:rsidRPr="00F25E33">
        <w:rPr>
          <w:b/>
          <w:bCs/>
          <w:i/>
          <w:iCs/>
          <w:sz w:val="28"/>
          <w:szCs w:val="28"/>
        </w:rPr>
        <w:t xml:space="preserve"> of the most fundamental revolution in farming methods</w:t>
      </w:r>
      <w:r w:rsidRPr="00F25E33">
        <w:rPr>
          <w:b/>
          <w:bCs/>
          <w:i/>
          <w:iCs/>
          <w:sz w:val="28"/>
          <w:szCs w:val="28"/>
        </w:rPr>
        <w:t xml:space="preserve"> since the invention of the mouldboard plough in the 17</w:t>
      </w:r>
      <w:r w:rsidRPr="00F25E33">
        <w:rPr>
          <w:b/>
          <w:bCs/>
          <w:i/>
          <w:iCs/>
          <w:sz w:val="28"/>
          <w:szCs w:val="28"/>
          <w:vertAlign w:val="superscript"/>
        </w:rPr>
        <w:t>th</w:t>
      </w:r>
      <w:r w:rsidRPr="00F25E33">
        <w:rPr>
          <w:b/>
          <w:bCs/>
          <w:i/>
          <w:iCs/>
          <w:sz w:val="28"/>
          <w:szCs w:val="28"/>
        </w:rPr>
        <w:t xml:space="preserve"> century</w:t>
      </w:r>
      <w:r w:rsidR="001E26B4" w:rsidRPr="00F25E33">
        <w:rPr>
          <w:sz w:val="28"/>
          <w:szCs w:val="28"/>
        </w:rPr>
        <w:t>.</w:t>
      </w:r>
    </w:p>
    <w:p w14:paraId="42493E2D" w14:textId="0EE30EAE" w:rsidR="001E26B4" w:rsidRPr="00F25E33" w:rsidRDefault="001E26B4" w:rsidP="00934EB8">
      <w:pPr>
        <w:jc w:val="both"/>
        <w:rPr>
          <w:sz w:val="24"/>
          <w:szCs w:val="24"/>
        </w:rPr>
      </w:pPr>
    </w:p>
    <w:p w14:paraId="37B6E3E1" w14:textId="42EB2DAB" w:rsidR="001E26B4" w:rsidRPr="001E5034" w:rsidRDefault="001E26B4" w:rsidP="00934EB8">
      <w:pPr>
        <w:jc w:val="both"/>
        <w:rPr>
          <w:sz w:val="26"/>
          <w:szCs w:val="26"/>
        </w:rPr>
      </w:pPr>
      <w:r w:rsidRPr="001E5034">
        <w:rPr>
          <w:sz w:val="26"/>
          <w:szCs w:val="26"/>
        </w:rPr>
        <w:t>Conservation Agriculture</w:t>
      </w:r>
      <w:r w:rsidRPr="001E5034">
        <w:rPr>
          <w:b/>
          <w:bCs/>
          <w:sz w:val="26"/>
          <w:szCs w:val="26"/>
        </w:rPr>
        <w:t xml:space="preserve"> </w:t>
      </w:r>
      <w:r w:rsidR="0051297C" w:rsidRPr="001E5034">
        <w:rPr>
          <w:sz w:val="26"/>
          <w:szCs w:val="26"/>
        </w:rPr>
        <w:t xml:space="preserve">(or </w:t>
      </w:r>
      <w:r w:rsidRPr="001E5034">
        <w:rPr>
          <w:sz w:val="26"/>
          <w:szCs w:val="26"/>
        </w:rPr>
        <w:t>CA for short</w:t>
      </w:r>
      <w:r w:rsidR="0051297C" w:rsidRPr="001E5034">
        <w:rPr>
          <w:sz w:val="26"/>
          <w:szCs w:val="26"/>
        </w:rPr>
        <w:t>) has its origins in the No-Till movement that began in the 1960</w:t>
      </w:r>
      <w:r w:rsidR="00CA5376" w:rsidRPr="001E5034">
        <w:rPr>
          <w:sz w:val="26"/>
          <w:szCs w:val="26"/>
        </w:rPr>
        <w:t>s</w:t>
      </w:r>
      <w:r w:rsidR="0051297C" w:rsidRPr="001E5034">
        <w:rPr>
          <w:sz w:val="26"/>
          <w:szCs w:val="26"/>
        </w:rPr>
        <w:t xml:space="preserve"> in the USA and Europe, when, in the face of ridicule from other farmers, a few</w:t>
      </w:r>
      <w:r w:rsidR="0011428B" w:rsidRPr="001E5034">
        <w:rPr>
          <w:sz w:val="26"/>
          <w:szCs w:val="26"/>
        </w:rPr>
        <w:t xml:space="preserve"> brave</w:t>
      </w:r>
      <w:r w:rsidR="0051297C" w:rsidRPr="001E5034">
        <w:rPr>
          <w:sz w:val="26"/>
          <w:szCs w:val="26"/>
        </w:rPr>
        <w:t xml:space="preserve"> pioneers set aside their ploughs and </w:t>
      </w:r>
      <w:r w:rsidR="00042010" w:rsidRPr="001E5034">
        <w:rPr>
          <w:sz w:val="26"/>
          <w:szCs w:val="26"/>
        </w:rPr>
        <w:t>dem</w:t>
      </w:r>
      <w:r w:rsidR="002203BF" w:rsidRPr="001E5034">
        <w:rPr>
          <w:sz w:val="26"/>
          <w:szCs w:val="26"/>
        </w:rPr>
        <w:t>o</w:t>
      </w:r>
      <w:r w:rsidR="00042010" w:rsidRPr="001E5034">
        <w:rPr>
          <w:sz w:val="26"/>
          <w:szCs w:val="26"/>
        </w:rPr>
        <w:t>nstrated</w:t>
      </w:r>
      <w:r w:rsidR="0051297C" w:rsidRPr="001E5034">
        <w:rPr>
          <w:sz w:val="26"/>
          <w:szCs w:val="26"/>
        </w:rPr>
        <w:t xml:space="preserve"> that it was possible to grow crops without inverting the </w:t>
      </w:r>
      <w:r w:rsidR="00042010" w:rsidRPr="001E5034">
        <w:rPr>
          <w:sz w:val="26"/>
          <w:szCs w:val="26"/>
        </w:rPr>
        <w:t>top</w:t>
      </w:r>
      <w:r w:rsidR="0051297C" w:rsidRPr="001E5034">
        <w:rPr>
          <w:sz w:val="26"/>
          <w:szCs w:val="26"/>
        </w:rPr>
        <w:t>soil through</w:t>
      </w:r>
      <w:r w:rsidR="00AA3B99" w:rsidRPr="001E5034">
        <w:rPr>
          <w:sz w:val="26"/>
          <w:szCs w:val="26"/>
        </w:rPr>
        <w:t xml:space="preserve"> ploughing or digging.</w:t>
      </w:r>
      <w:r w:rsidR="0051297C" w:rsidRPr="001E5034">
        <w:rPr>
          <w:sz w:val="26"/>
          <w:szCs w:val="26"/>
        </w:rPr>
        <w:t xml:space="preserve"> They showed that frequent </w:t>
      </w:r>
      <w:r w:rsidR="00AA3B99" w:rsidRPr="001E5034">
        <w:rPr>
          <w:sz w:val="26"/>
          <w:szCs w:val="26"/>
        </w:rPr>
        <w:t>tillage</w:t>
      </w:r>
      <w:r w:rsidR="00042010" w:rsidRPr="001E5034">
        <w:rPr>
          <w:sz w:val="26"/>
          <w:szCs w:val="26"/>
        </w:rPr>
        <w:t xml:space="preserve"> </w:t>
      </w:r>
      <w:r w:rsidR="0051297C" w:rsidRPr="001E5034">
        <w:rPr>
          <w:sz w:val="26"/>
          <w:szCs w:val="26"/>
        </w:rPr>
        <w:t>destroyed the structure of soils and made them susceptible to erosion by wind and rain</w:t>
      </w:r>
      <w:r w:rsidR="00CA5376" w:rsidRPr="001E5034">
        <w:rPr>
          <w:sz w:val="26"/>
          <w:szCs w:val="26"/>
        </w:rPr>
        <w:t xml:space="preserve">: cultivation was also diminishing </w:t>
      </w:r>
      <w:r w:rsidR="00042010" w:rsidRPr="001E5034">
        <w:rPr>
          <w:sz w:val="26"/>
          <w:szCs w:val="26"/>
        </w:rPr>
        <w:t xml:space="preserve">soil </w:t>
      </w:r>
      <w:r w:rsidR="00CA5376" w:rsidRPr="001E5034">
        <w:rPr>
          <w:sz w:val="26"/>
          <w:szCs w:val="26"/>
        </w:rPr>
        <w:t xml:space="preserve">organic matter content, reducing fertility by damaging </w:t>
      </w:r>
      <w:r w:rsidR="00AA3B99" w:rsidRPr="001E5034">
        <w:rPr>
          <w:sz w:val="26"/>
          <w:szCs w:val="26"/>
        </w:rPr>
        <w:t xml:space="preserve">natural </w:t>
      </w:r>
      <w:r w:rsidR="00CA5376" w:rsidRPr="001E5034">
        <w:rPr>
          <w:sz w:val="26"/>
          <w:szCs w:val="26"/>
        </w:rPr>
        <w:t xml:space="preserve">biological activity.  Though not realised at the time, we now know that, with </w:t>
      </w:r>
      <w:r w:rsidR="00AA3B99" w:rsidRPr="001E5034">
        <w:rPr>
          <w:sz w:val="26"/>
          <w:szCs w:val="26"/>
        </w:rPr>
        <w:t>repeated</w:t>
      </w:r>
      <w:r w:rsidR="00CA5376" w:rsidRPr="001E5034">
        <w:rPr>
          <w:sz w:val="26"/>
          <w:szCs w:val="26"/>
        </w:rPr>
        <w:t xml:space="preserve"> ploughing, soils lose much of their carbon content, speeding up the pace of climate change.</w:t>
      </w:r>
    </w:p>
    <w:p w14:paraId="21AA60FA" w14:textId="0E853ECF" w:rsidR="0011428B" w:rsidRPr="001E5034" w:rsidRDefault="00CA5376" w:rsidP="00934EB8">
      <w:pPr>
        <w:jc w:val="both"/>
        <w:rPr>
          <w:sz w:val="26"/>
          <w:szCs w:val="26"/>
        </w:rPr>
      </w:pPr>
      <w:r w:rsidRPr="001E5034">
        <w:rPr>
          <w:sz w:val="26"/>
          <w:szCs w:val="26"/>
        </w:rPr>
        <w:t>CA goes beyond No-Till because it has spawned the growth of a wide array of improved farming systems</w:t>
      </w:r>
      <w:r w:rsidR="00B46610" w:rsidRPr="001E5034">
        <w:rPr>
          <w:sz w:val="26"/>
          <w:szCs w:val="26"/>
        </w:rPr>
        <w:t>,</w:t>
      </w:r>
      <w:r w:rsidR="0064108F" w:rsidRPr="001E5034">
        <w:rPr>
          <w:sz w:val="26"/>
          <w:szCs w:val="26"/>
        </w:rPr>
        <w:t xml:space="preserve"> adapted to different ecologies and fa</w:t>
      </w:r>
      <w:r w:rsidR="00B46610" w:rsidRPr="001E5034">
        <w:rPr>
          <w:sz w:val="26"/>
          <w:szCs w:val="26"/>
        </w:rPr>
        <w:t>r</w:t>
      </w:r>
      <w:r w:rsidR="0064108F" w:rsidRPr="001E5034">
        <w:rPr>
          <w:sz w:val="26"/>
          <w:szCs w:val="26"/>
        </w:rPr>
        <w:t>m sizes</w:t>
      </w:r>
      <w:r w:rsidR="00B46610" w:rsidRPr="001E5034">
        <w:rPr>
          <w:sz w:val="26"/>
          <w:szCs w:val="26"/>
        </w:rPr>
        <w:t>,</w:t>
      </w:r>
      <w:r w:rsidRPr="001E5034">
        <w:rPr>
          <w:sz w:val="26"/>
          <w:szCs w:val="26"/>
        </w:rPr>
        <w:t xml:space="preserve"> </w:t>
      </w:r>
      <w:r w:rsidR="0064108F" w:rsidRPr="001E5034">
        <w:rPr>
          <w:sz w:val="26"/>
          <w:szCs w:val="26"/>
        </w:rPr>
        <w:t>that make the best use of</w:t>
      </w:r>
      <w:r w:rsidR="00AA3B99" w:rsidRPr="001E5034">
        <w:rPr>
          <w:sz w:val="26"/>
          <w:szCs w:val="26"/>
        </w:rPr>
        <w:t xml:space="preserve"> the</w:t>
      </w:r>
      <w:r w:rsidR="0064108F" w:rsidRPr="001E5034">
        <w:rPr>
          <w:sz w:val="26"/>
          <w:szCs w:val="26"/>
        </w:rPr>
        <w:t xml:space="preserve"> untilled land. The area under CA </w:t>
      </w:r>
      <w:r w:rsidR="00AA3B99" w:rsidRPr="001E5034">
        <w:rPr>
          <w:sz w:val="26"/>
          <w:szCs w:val="26"/>
        </w:rPr>
        <w:t>has</w:t>
      </w:r>
      <w:r w:rsidR="0064108F" w:rsidRPr="001E5034">
        <w:rPr>
          <w:sz w:val="26"/>
          <w:szCs w:val="26"/>
        </w:rPr>
        <w:t xml:space="preserve"> grown from less tha</w:t>
      </w:r>
      <w:r w:rsidR="00315D06" w:rsidRPr="001E5034">
        <w:rPr>
          <w:sz w:val="26"/>
          <w:szCs w:val="26"/>
        </w:rPr>
        <w:t>n</w:t>
      </w:r>
      <w:r w:rsidR="0064108F" w:rsidRPr="001E5034">
        <w:rPr>
          <w:sz w:val="26"/>
          <w:szCs w:val="26"/>
        </w:rPr>
        <w:t xml:space="preserve"> 1 million hectares in 8 countries in 1970 to over 200 million hectares in 102 countries last year.</w:t>
      </w:r>
      <w:r w:rsidR="0011428B" w:rsidRPr="001E5034">
        <w:rPr>
          <w:sz w:val="26"/>
          <w:szCs w:val="26"/>
        </w:rPr>
        <w:t xml:space="preserve"> It is now applied on 15% of the world’s crop lands</w:t>
      </w:r>
      <w:r w:rsidR="00AA3B99" w:rsidRPr="001E5034">
        <w:rPr>
          <w:sz w:val="26"/>
          <w:szCs w:val="26"/>
        </w:rPr>
        <w:t xml:space="preserve"> by farmers, large and small, in the poorest and the richest countries. </w:t>
      </w:r>
    </w:p>
    <w:p w14:paraId="098AA9A8" w14:textId="7192167C" w:rsidR="009E4543" w:rsidRPr="001E5034" w:rsidRDefault="00C01F09" w:rsidP="00934EB8">
      <w:pPr>
        <w:jc w:val="both"/>
        <w:rPr>
          <w:sz w:val="26"/>
          <w:szCs w:val="26"/>
        </w:rPr>
      </w:pPr>
      <w:r w:rsidRPr="001E5034">
        <w:rPr>
          <w:sz w:val="26"/>
          <w:szCs w:val="26"/>
        </w:rPr>
        <w:t xml:space="preserve">The World Congress that opens in Bern today was postponed </w:t>
      </w:r>
      <w:r w:rsidR="009E4543" w:rsidRPr="001E5034">
        <w:rPr>
          <w:sz w:val="26"/>
          <w:szCs w:val="26"/>
        </w:rPr>
        <w:t xml:space="preserve">from 2020 </w:t>
      </w:r>
      <w:r w:rsidRPr="001E5034">
        <w:rPr>
          <w:sz w:val="26"/>
          <w:szCs w:val="26"/>
        </w:rPr>
        <w:t xml:space="preserve">because of COVID 19. There will be 3 days of virtual events, attended by over </w:t>
      </w:r>
      <w:r w:rsidR="00315D06" w:rsidRPr="001E5034">
        <w:rPr>
          <w:sz w:val="26"/>
          <w:szCs w:val="26"/>
        </w:rPr>
        <w:t xml:space="preserve">700 </w:t>
      </w:r>
      <w:r w:rsidRPr="001E5034">
        <w:rPr>
          <w:sz w:val="26"/>
          <w:szCs w:val="26"/>
        </w:rPr>
        <w:t xml:space="preserve">CA enthusiasts scattered </w:t>
      </w:r>
      <w:r w:rsidR="00A44E55" w:rsidRPr="001E5034">
        <w:rPr>
          <w:sz w:val="26"/>
          <w:szCs w:val="26"/>
        </w:rPr>
        <w:t>over</w:t>
      </w:r>
      <w:r w:rsidRPr="001E5034">
        <w:rPr>
          <w:sz w:val="26"/>
          <w:szCs w:val="26"/>
        </w:rPr>
        <w:t xml:space="preserve"> </w:t>
      </w:r>
      <w:r w:rsidR="00315D06" w:rsidRPr="001E5034">
        <w:rPr>
          <w:sz w:val="26"/>
          <w:szCs w:val="26"/>
        </w:rPr>
        <w:t xml:space="preserve">80 </w:t>
      </w:r>
      <w:r w:rsidRPr="001E5034">
        <w:rPr>
          <w:sz w:val="26"/>
          <w:szCs w:val="26"/>
        </w:rPr>
        <w:t>countries. This will be followed by two field days to showcase emerging technologies</w:t>
      </w:r>
      <w:r w:rsidR="009E4543" w:rsidRPr="001E5034">
        <w:rPr>
          <w:sz w:val="26"/>
          <w:szCs w:val="26"/>
        </w:rPr>
        <w:t xml:space="preserve"> on</w:t>
      </w:r>
      <w:r w:rsidRPr="001E5034">
        <w:rPr>
          <w:sz w:val="26"/>
          <w:szCs w:val="26"/>
        </w:rPr>
        <w:t xml:space="preserve"> Swiss CA farms. </w:t>
      </w:r>
    </w:p>
    <w:p w14:paraId="0CAA680F" w14:textId="44AE81C1" w:rsidR="00EC3E66" w:rsidRPr="001E5034" w:rsidRDefault="00C01F09" w:rsidP="00934EB8">
      <w:pPr>
        <w:jc w:val="both"/>
        <w:rPr>
          <w:sz w:val="26"/>
          <w:szCs w:val="26"/>
        </w:rPr>
      </w:pPr>
      <w:r w:rsidRPr="001E5034">
        <w:rPr>
          <w:sz w:val="26"/>
          <w:szCs w:val="26"/>
        </w:rPr>
        <w:t xml:space="preserve">The event </w:t>
      </w:r>
      <w:r w:rsidR="00E75F2F" w:rsidRPr="001E5034">
        <w:rPr>
          <w:sz w:val="26"/>
          <w:szCs w:val="26"/>
        </w:rPr>
        <w:t>is organised by the European</w:t>
      </w:r>
      <w:r w:rsidRPr="001E5034">
        <w:rPr>
          <w:sz w:val="26"/>
          <w:szCs w:val="26"/>
        </w:rPr>
        <w:t xml:space="preserve"> </w:t>
      </w:r>
      <w:r w:rsidR="00E75F2F" w:rsidRPr="001E5034">
        <w:rPr>
          <w:sz w:val="26"/>
          <w:szCs w:val="26"/>
        </w:rPr>
        <w:t>Conservation Agriculture</w:t>
      </w:r>
      <w:r w:rsidR="002C2377" w:rsidRPr="001E5034">
        <w:rPr>
          <w:sz w:val="26"/>
          <w:szCs w:val="26"/>
        </w:rPr>
        <w:t xml:space="preserve"> Federation</w:t>
      </w:r>
      <w:r w:rsidR="00E75F2F" w:rsidRPr="001E5034">
        <w:rPr>
          <w:sz w:val="26"/>
          <w:szCs w:val="26"/>
        </w:rPr>
        <w:t xml:space="preserve"> </w:t>
      </w:r>
      <w:r w:rsidR="00A1136A" w:rsidRPr="001E5034">
        <w:rPr>
          <w:sz w:val="26"/>
          <w:szCs w:val="26"/>
        </w:rPr>
        <w:t>(ECAF)</w:t>
      </w:r>
      <w:r w:rsidR="00E75F2F" w:rsidRPr="001E5034">
        <w:rPr>
          <w:sz w:val="26"/>
          <w:szCs w:val="26"/>
        </w:rPr>
        <w:t xml:space="preserve"> and </w:t>
      </w:r>
      <w:r w:rsidR="00E2109A" w:rsidRPr="001E5034">
        <w:rPr>
          <w:sz w:val="26"/>
          <w:szCs w:val="26"/>
        </w:rPr>
        <w:t xml:space="preserve">Swiss No-Till </w:t>
      </w:r>
      <w:r w:rsidR="00E75F2F" w:rsidRPr="001E5034">
        <w:rPr>
          <w:sz w:val="26"/>
          <w:szCs w:val="26"/>
        </w:rPr>
        <w:t>in coordination with the Moderator of the Global CA Community of Practice</w:t>
      </w:r>
      <w:r w:rsidR="002C2377" w:rsidRPr="001E5034">
        <w:rPr>
          <w:sz w:val="26"/>
          <w:szCs w:val="26"/>
        </w:rPr>
        <w:t xml:space="preserve"> (CA-CoP)</w:t>
      </w:r>
      <w:r w:rsidR="00E75F2F" w:rsidRPr="001E5034">
        <w:rPr>
          <w:sz w:val="26"/>
          <w:szCs w:val="26"/>
        </w:rPr>
        <w:t>.</w:t>
      </w:r>
    </w:p>
    <w:p w14:paraId="5B7208F7" w14:textId="7F16FF28" w:rsidR="00AA3B99" w:rsidRPr="001E5034" w:rsidRDefault="0083448D" w:rsidP="00934EB8">
      <w:pPr>
        <w:jc w:val="both"/>
        <w:rPr>
          <w:sz w:val="26"/>
          <w:szCs w:val="26"/>
        </w:rPr>
      </w:pPr>
      <w:r w:rsidRPr="001E5034">
        <w:rPr>
          <w:sz w:val="26"/>
          <w:szCs w:val="26"/>
        </w:rPr>
        <w:t xml:space="preserve">Qu </w:t>
      </w:r>
      <w:proofErr w:type="spellStart"/>
      <w:r w:rsidRPr="001E5034">
        <w:rPr>
          <w:sz w:val="26"/>
          <w:szCs w:val="26"/>
        </w:rPr>
        <w:t>Dongyu</w:t>
      </w:r>
      <w:proofErr w:type="spellEnd"/>
      <w:r w:rsidRPr="001E5034">
        <w:rPr>
          <w:sz w:val="26"/>
          <w:szCs w:val="26"/>
        </w:rPr>
        <w:t>, Director General of the UN Food and Agriculture Organization (FAO)</w:t>
      </w:r>
      <w:r w:rsidR="00E75F2F" w:rsidRPr="001E5034">
        <w:rPr>
          <w:sz w:val="26"/>
          <w:szCs w:val="26"/>
        </w:rPr>
        <w:t xml:space="preserve"> will open the proceedings and welcome farmers</w:t>
      </w:r>
      <w:r w:rsidR="00EC3E66" w:rsidRPr="001E5034">
        <w:rPr>
          <w:sz w:val="26"/>
          <w:szCs w:val="26"/>
        </w:rPr>
        <w:t xml:space="preserve"> as well as</w:t>
      </w:r>
      <w:r w:rsidR="00E75F2F" w:rsidRPr="001E5034">
        <w:rPr>
          <w:sz w:val="26"/>
          <w:szCs w:val="26"/>
        </w:rPr>
        <w:t xml:space="preserve"> high-level officials</w:t>
      </w:r>
      <w:r w:rsidR="00EC3E66" w:rsidRPr="001E5034">
        <w:rPr>
          <w:sz w:val="26"/>
          <w:szCs w:val="26"/>
        </w:rPr>
        <w:t xml:space="preserve"> from institutions that have supported</w:t>
      </w:r>
      <w:r w:rsidR="00E75F2F" w:rsidRPr="001E5034">
        <w:rPr>
          <w:sz w:val="26"/>
          <w:szCs w:val="26"/>
        </w:rPr>
        <w:t xml:space="preserve"> </w:t>
      </w:r>
      <w:r w:rsidR="00EC3E66" w:rsidRPr="001E5034">
        <w:rPr>
          <w:sz w:val="26"/>
          <w:szCs w:val="26"/>
        </w:rPr>
        <w:t>the CA movement - including</w:t>
      </w:r>
      <w:r w:rsidR="00E75F2F" w:rsidRPr="001E5034">
        <w:rPr>
          <w:sz w:val="26"/>
          <w:szCs w:val="26"/>
        </w:rPr>
        <w:t xml:space="preserve"> the European Commission and the Swiss Government</w:t>
      </w:r>
      <w:r w:rsidR="00EC3E66" w:rsidRPr="001E5034">
        <w:rPr>
          <w:sz w:val="26"/>
          <w:szCs w:val="26"/>
        </w:rPr>
        <w:t>;</w:t>
      </w:r>
      <w:r w:rsidR="00E75F2F" w:rsidRPr="001E5034">
        <w:rPr>
          <w:sz w:val="26"/>
          <w:szCs w:val="26"/>
        </w:rPr>
        <w:t xml:space="preserve"> development partner</w:t>
      </w:r>
      <w:r w:rsidR="001E0BF1" w:rsidRPr="001E5034">
        <w:rPr>
          <w:sz w:val="26"/>
          <w:szCs w:val="26"/>
        </w:rPr>
        <w:t>s</w:t>
      </w:r>
      <w:r w:rsidR="00EC3E66" w:rsidRPr="001E5034">
        <w:rPr>
          <w:sz w:val="26"/>
          <w:szCs w:val="26"/>
        </w:rPr>
        <w:t xml:space="preserve"> such as</w:t>
      </w:r>
      <w:r w:rsidR="00E75F2F" w:rsidRPr="001E5034">
        <w:rPr>
          <w:sz w:val="26"/>
          <w:szCs w:val="26"/>
        </w:rPr>
        <w:t xml:space="preserve"> the </w:t>
      </w:r>
      <w:r w:rsidR="001E0BF1" w:rsidRPr="001E5034">
        <w:rPr>
          <w:sz w:val="26"/>
          <w:szCs w:val="26"/>
        </w:rPr>
        <w:t xml:space="preserve">International Fund for Agricultural </w:t>
      </w:r>
      <w:r w:rsidR="001E0BF1" w:rsidRPr="001E5034">
        <w:rPr>
          <w:sz w:val="26"/>
          <w:szCs w:val="26"/>
        </w:rPr>
        <w:lastRenderedPageBreak/>
        <w:t xml:space="preserve">Development, the </w:t>
      </w:r>
      <w:r w:rsidR="00E75F2F" w:rsidRPr="001E5034">
        <w:rPr>
          <w:sz w:val="26"/>
          <w:szCs w:val="26"/>
        </w:rPr>
        <w:t xml:space="preserve">World Bank, </w:t>
      </w:r>
      <w:r w:rsidR="001E0BF1" w:rsidRPr="001E5034">
        <w:rPr>
          <w:sz w:val="26"/>
          <w:szCs w:val="26"/>
        </w:rPr>
        <w:t>t</w:t>
      </w:r>
      <w:r w:rsidR="00E75F2F" w:rsidRPr="001E5034">
        <w:rPr>
          <w:sz w:val="26"/>
          <w:szCs w:val="26"/>
        </w:rPr>
        <w:t>he</w:t>
      </w:r>
      <w:r w:rsidR="001E0BF1" w:rsidRPr="001E5034">
        <w:rPr>
          <w:sz w:val="26"/>
          <w:szCs w:val="26"/>
        </w:rPr>
        <w:t xml:space="preserve"> Asian Development Bank</w:t>
      </w:r>
      <w:r w:rsidR="00EC3E66" w:rsidRPr="001E5034">
        <w:rPr>
          <w:sz w:val="26"/>
          <w:szCs w:val="26"/>
        </w:rPr>
        <w:t>; international research institutions</w:t>
      </w:r>
      <w:r w:rsidR="002C2377" w:rsidRPr="001E5034">
        <w:rPr>
          <w:sz w:val="26"/>
          <w:szCs w:val="26"/>
        </w:rPr>
        <w:t>, universities</w:t>
      </w:r>
      <w:r w:rsidR="00EC3E66" w:rsidRPr="001E5034">
        <w:rPr>
          <w:sz w:val="26"/>
          <w:szCs w:val="26"/>
        </w:rPr>
        <w:t xml:space="preserve"> and </w:t>
      </w:r>
      <w:r w:rsidR="001E0BF1" w:rsidRPr="001E5034">
        <w:rPr>
          <w:sz w:val="26"/>
          <w:szCs w:val="26"/>
        </w:rPr>
        <w:t>private sector participants.</w:t>
      </w:r>
    </w:p>
    <w:p w14:paraId="41FE1BDA" w14:textId="286F3F44" w:rsidR="00D6753A" w:rsidRPr="001E5034" w:rsidRDefault="001E0BF1" w:rsidP="00934EB8">
      <w:pPr>
        <w:jc w:val="both"/>
        <w:rPr>
          <w:rFonts w:eastAsia="Times New Roman" w:cstheme="minorHAnsi"/>
          <w:sz w:val="26"/>
          <w:szCs w:val="26"/>
          <w:lang w:eastAsia="en-GB"/>
        </w:rPr>
      </w:pPr>
      <w:r w:rsidRPr="001E5034">
        <w:rPr>
          <w:sz w:val="26"/>
          <w:szCs w:val="26"/>
        </w:rPr>
        <w:t xml:space="preserve">The tone for the meeting will be set in an Inaugural Speech by Amir Kassam, the CA-CoP Moderator. He will call on participants to celebrate </w:t>
      </w:r>
      <w:r w:rsidR="00D6753A" w:rsidRPr="001E5034">
        <w:rPr>
          <w:sz w:val="26"/>
          <w:szCs w:val="26"/>
        </w:rPr>
        <w:t xml:space="preserve">their </w:t>
      </w:r>
      <w:r w:rsidR="00EC3E66" w:rsidRPr="001E5034">
        <w:rPr>
          <w:sz w:val="26"/>
          <w:szCs w:val="26"/>
        </w:rPr>
        <w:t>“</w:t>
      </w:r>
      <w:r w:rsidR="00D6753A" w:rsidRPr="001E5034">
        <w:rPr>
          <w:rFonts w:eastAsia="Times New Roman" w:cstheme="minorHAnsi"/>
          <w:i/>
          <w:iCs/>
          <w:sz w:val="26"/>
          <w:szCs w:val="26"/>
          <w:lang w:eastAsia="en-GB"/>
        </w:rPr>
        <w:t>joint engagement and contribution to transforming farming from being</w:t>
      </w:r>
      <w:r w:rsidR="002C2377" w:rsidRPr="001E5034">
        <w:rPr>
          <w:rFonts w:eastAsia="Times New Roman" w:cstheme="minorHAnsi"/>
          <w:sz w:val="26"/>
          <w:szCs w:val="26"/>
          <w:lang w:eastAsia="en-GB"/>
        </w:rPr>
        <w:t xml:space="preserve"> </w:t>
      </w:r>
      <w:r w:rsidR="002C2377" w:rsidRPr="001E5034">
        <w:rPr>
          <w:rFonts w:eastAsia="Times New Roman" w:cstheme="minorHAnsi"/>
          <w:i/>
          <w:iCs/>
          <w:sz w:val="26"/>
          <w:szCs w:val="26"/>
          <w:lang w:eastAsia="en-GB"/>
        </w:rPr>
        <w:t>the main source of land degradation globally, to becoming a driving force for conserving and rebuilding the quality of soils and agroecosystems so that they can sustainably meet the world’s future needs for food and other farm products while helping to slow the pace of climate change and ecological breakdown</w:t>
      </w:r>
      <w:r w:rsidR="002C2377" w:rsidRPr="001E5034">
        <w:rPr>
          <w:rFonts w:eastAsia="Times New Roman" w:cstheme="minorHAnsi"/>
          <w:sz w:val="26"/>
          <w:szCs w:val="26"/>
          <w:lang w:eastAsia="en-GB"/>
        </w:rPr>
        <w:t>.</w:t>
      </w:r>
      <w:r w:rsidR="00EC3E66" w:rsidRPr="001E5034">
        <w:rPr>
          <w:rFonts w:eastAsia="Times New Roman" w:cstheme="minorHAnsi"/>
          <w:i/>
          <w:iCs/>
          <w:sz w:val="26"/>
          <w:szCs w:val="26"/>
          <w:lang w:eastAsia="en-GB"/>
        </w:rPr>
        <w:t>“</w:t>
      </w:r>
      <w:r w:rsidR="00D6753A" w:rsidRPr="001E5034">
        <w:rPr>
          <w:rFonts w:eastAsia="Times New Roman" w:cstheme="minorHAnsi"/>
          <w:sz w:val="26"/>
          <w:szCs w:val="26"/>
          <w:lang w:eastAsia="en-GB"/>
        </w:rPr>
        <w:t>.</w:t>
      </w:r>
    </w:p>
    <w:p w14:paraId="51482561" w14:textId="6CCE72A8" w:rsidR="00777F69" w:rsidRPr="001E5034" w:rsidRDefault="00777F69" w:rsidP="00934EB8">
      <w:pPr>
        <w:spacing w:line="254" w:lineRule="auto"/>
        <w:jc w:val="both"/>
        <w:rPr>
          <w:rFonts w:eastAsia="Times New Roman" w:cstheme="minorHAnsi"/>
          <w:sz w:val="26"/>
          <w:szCs w:val="26"/>
          <w:lang w:eastAsia="en-GB"/>
        </w:rPr>
      </w:pPr>
      <w:r w:rsidRPr="001E5034">
        <w:rPr>
          <w:rFonts w:eastAsia="Times New Roman" w:cstheme="minorHAnsi"/>
          <w:sz w:val="26"/>
          <w:szCs w:val="26"/>
          <w:lang w:eastAsia="en-GB"/>
        </w:rPr>
        <w:t xml:space="preserve">Much of the success is due to the fact that </w:t>
      </w:r>
      <w:r w:rsidR="00EC3E66" w:rsidRPr="001E5034">
        <w:rPr>
          <w:rFonts w:eastAsia="Times New Roman" w:cstheme="minorHAnsi"/>
          <w:sz w:val="26"/>
          <w:szCs w:val="26"/>
          <w:lang w:eastAsia="en-GB"/>
        </w:rPr>
        <w:t>“</w:t>
      </w:r>
      <w:r w:rsidRPr="001E5034">
        <w:rPr>
          <w:rFonts w:eastAsia="Times New Roman" w:cstheme="minorHAnsi"/>
          <w:i/>
          <w:iCs/>
          <w:sz w:val="26"/>
          <w:szCs w:val="26"/>
          <w:lang w:eastAsia="en-GB"/>
        </w:rPr>
        <w:t>farmers are the initiators and drivers of the CA movement, its main innovators, and its main promoters…. We do this because we believe in it. Nobody has had to order us to stop ploughing and digging and nobody has had to pay us to change our ways!</w:t>
      </w:r>
      <w:r w:rsidRPr="001E5034">
        <w:rPr>
          <w:rFonts w:eastAsia="Times New Roman" w:cstheme="minorHAnsi"/>
          <w:sz w:val="26"/>
          <w:szCs w:val="26"/>
          <w:lang w:eastAsia="en-GB"/>
        </w:rPr>
        <w:t>”</w:t>
      </w:r>
    </w:p>
    <w:p w14:paraId="186C67D1" w14:textId="4CF60999" w:rsidR="00754779" w:rsidRPr="001E5034" w:rsidRDefault="00FC6B61" w:rsidP="00754779">
      <w:pPr>
        <w:spacing w:line="254" w:lineRule="auto"/>
        <w:jc w:val="both"/>
        <w:rPr>
          <w:rFonts w:eastAsia="Times New Roman" w:cstheme="minorHAnsi"/>
          <w:i/>
          <w:iCs/>
          <w:sz w:val="26"/>
          <w:szCs w:val="26"/>
          <w:lang w:eastAsia="en-GB"/>
        </w:rPr>
      </w:pPr>
      <w:r w:rsidRPr="001E5034">
        <w:rPr>
          <w:rFonts w:eastAsia="Times New Roman" w:cstheme="minorHAnsi"/>
          <w:sz w:val="26"/>
          <w:szCs w:val="26"/>
          <w:lang w:eastAsia="en-GB"/>
        </w:rPr>
        <w:t>“</w:t>
      </w:r>
      <w:r w:rsidR="00754779" w:rsidRPr="001E5034">
        <w:rPr>
          <w:rFonts w:eastAsia="Times New Roman" w:cstheme="minorHAnsi"/>
          <w:i/>
          <w:iCs/>
          <w:sz w:val="26"/>
          <w:szCs w:val="26"/>
          <w:lang w:eastAsia="en-GB"/>
        </w:rPr>
        <w:t>The main motivation for farmers’ engagement has been CA’s potential for net gains in productivity and incomes. By eliminating tillage, larger farmers have cut spending on farm machinery, inputs and fuel, while small-scale farmers have not only made big savings in time and human energy from excluding deep hand-digging, but they have also found that they can move into CA with few purchased inputs and rely on their own seeds.</w:t>
      </w:r>
      <w:r w:rsidRPr="001E5034">
        <w:rPr>
          <w:rFonts w:eastAsia="Times New Roman" w:cstheme="minorHAnsi"/>
          <w:i/>
          <w:iCs/>
          <w:sz w:val="26"/>
          <w:szCs w:val="26"/>
          <w:lang w:eastAsia="en-GB"/>
        </w:rPr>
        <w:t>”</w:t>
      </w:r>
    </w:p>
    <w:p w14:paraId="49B1F303" w14:textId="77777777" w:rsidR="002B3D92" w:rsidRPr="001E5034" w:rsidRDefault="00951C59" w:rsidP="00934EB8">
      <w:pPr>
        <w:spacing w:after="0" w:line="240" w:lineRule="auto"/>
        <w:jc w:val="both"/>
        <w:rPr>
          <w:rFonts w:cstheme="minorHAnsi"/>
          <w:sz w:val="26"/>
          <w:szCs w:val="26"/>
        </w:rPr>
      </w:pPr>
      <w:r w:rsidRPr="001E5034">
        <w:rPr>
          <w:rFonts w:eastAsia="Times New Roman" w:cstheme="minorHAnsi"/>
          <w:sz w:val="26"/>
          <w:szCs w:val="26"/>
          <w:lang w:eastAsia="en-GB"/>
        </w:rPr>
        <w:t xml:space="preserve">The main </w:t>
      </w:r>
      <w:r w:rsidR="009E4543" w:rsidRPr="001E5034">
        <w:rPr>
          <w:rFonts w:eastAsia="Times New Roman" w:cstheme="minorHAnsi"/>
          <w:sz w:val="26"/>
          <w:szCs w:val="26"/>
          <w:lang w:eastAsia="en-GB"/>
        </w:rPr>
        <w:t>message emerging from</w:t>
      </w:r>
      <w:r w:rsidRPr="001E5034">
        <w:rPr>
          <w:rFonts w:eastAsia="Times New Roman" w:cstheme="minorHAnsi"/>
          <w:sz w:val="26"/>
          <w:szCs w:val="26"/>
          <w:lang w:eastAsia="en-GB"/>
        </w:rPr>
        <w:t xml:space="preserve"> the event is expected to be that </w:t>
      </w:r>
      <w:r w:rsidR="00FA22F4" w:rsidRPr="001E5034">
        <w:rPr>
          <w:rFonts w:eastAsia="Times New Roman" w:cstheme="minorHAnsi"/>
          <w:sz w:val="26"/>
          <w:szCs w:val="26"/>
          <w:lang w:eastAsia="en-GB"/>
        </w:rPr>
        <w:t xml:space="preserve">CA must be the mainstay of the shift that the world </w:t>
      </w:r>
      <w:r w:rsidR="00B46610" w:rsidRPr="001E5034">
        <w:rPr>
          <w:rFonts w:eastAsia="Times New Roman" w:cstheme="minorHAnsi"/>
          <w:sz w:val="26"/>
          <w:szCs w:val="26"/>
          <w:lang w:eastAsia="en-GB"/>
        </w:rPr>
        <w:t>must</w:t>
      </w:r>
      <w:r w:rsidR="00FA22F4" w:rsidRPr="001E5034">
        <w:rPr>
          <w:rFonts w:eastAsia="Times New Roman" w:cstheme="minorHAnsi"/>
          <w:sz w:val="26"/>
          <w:szCs w:val="26"/>
          <w:lang w:eastAsia="en-GB"/>
        </w:rPr>
        <w:t xml:space="preserve"> make urgently towards sustainable farming and food systems</w:t>
      </w:r>
      <w:r w:rsidR="009E4543" w:rsidRPr="001E5034">
        <w:rPr>
          <w:rFonts w:eastAsia="Times New Roman" w:cstheme="minorHAnsi"/>
          <w:sz w:val="26"/>
          <w:szCs w:val="26"/>
          <w:lang w:eastAsia="en-GB"/>
        </w:rPr>
        <w:t xml:space="preserve"> </w:t>
      </w:r>
      <w:r w:rsidR="002203BF" w:rsidRPr="001E5034">
        <w:rPr>
          <w:rFonts w:eastAsia="Times New Roman" w:cstheme="minorHAnsi"/>
          <w:sz w:val="26"/>
          <w:szCs w:val="26"/>
          <w:lang w:eastAsia="en-GB"/>
        </w:rPr>
        <w:t>because healthy</w:t>
      </w:r>
      <w:r w:rsidR="009E4543" w:rsidRPr="001E5034">
        <w:rPr>
          <w:rFonts w:eastAsia="Times New Roman" w:cstheme="minorHAnsi"/>
          <w:sz w:val="26"/>
          <w:szCs w:val="26"/>
          <w:lang w:eastAsia="en-GB"/>
        </w:rPr>
        <w:t xml:space="preserve"> soil management is fundamental.</w:t>
      </w:r>
      <w:r w:rsidRPr="001E5034">
        <w:rPr>
          <w:rFonts w:eastAsia="Times New Roman" w:cstheme="minorHAnsi"/>
          <w:sz w:val="26"/>
          <w:szCs w:val="26"/>
          <w:lang w:eastAsia="en-GB"/>
        </w:rPr>
        <w:t xml:space="preserve"> </w:t>
      </w:r>
      <w:r w:rsidR="002203BF" w:rsidRPr="001E5034">
        <w:rPr>
          <w:rFonts w:eastAsia="Times New Roman" w:cstheme="minorHAnsi"/>
          <w:sz w:val="26"/>
          <w:szCs w:val="26"/>
          <w:lang w:eastAsia="en-GB"/>
        </w:rPr>
        <w:t xml:space="preserve">The </w:t>
      </w:r>
      <w:r w:rsidRPr="001E5034">
        <w:rPr>
          <w:rFonts w:cstheme="minorHAnsi"/>
          <w:sz w:val="26"/>
          <w:szCs w:val="26"/>
        </w:rPr>
        <w:t>CA Community</w:t>
      </w:r>
      <w:r w:rsidR="00FA22F4" w:rsidRPr="001E5034">
        <w:rPr>
          <w:rFonts w:cstheme="minorHAnsi"/>
          <w:sz w:val="26"/>
          <w:szCs w:val="26"/>
        </w:rPr>
        <w:t xml:space="preserve"> cannot go it alone</w:t>
      </w:r>
      <w:r w:rsidR="002203BF" w:rsidRPr="001E5034">
        <w:rPr>
          <w:rFonts w:cstheme="minorHAnsi"/>
          <w:sz w:val="26"/>
          <w:szCs w:val="26"/>
        </w:rPr>
        <w:t xml:space="preserve"> but</w:t>
      </w:r>
      <w:r w:rsidRPr="001E5034">
        <w:rPr>
          <w:rFonts w:cstheme="minorHAnsi"/>
          <w:sz w:val="26"/>
          <w:szCs w:val="26"/>
        </w:rPr>
        <w:t xml:space="preserve"> must</w:t>
      </w:r>
      <w:r w:rsidR="00202C87" w:rsidRPr="001E5034">
        <w:rPr>
          <w:rFonts w:cstheme="minorHAnsi"/>
          <w:sz w:val="26"/>
          <w:szCs w:val="26"/>
        </w:rPr>
        <w:t xml:space="preserve"> </w:t>
      </w:r>
      <w:r w:rsidR="00FA22F4" w:rsidRPr="001E5034">
        <w:rPr>
          <w:rFonts w:cstheme="minorHAnsi"/>
          <w:sz w:val="26"/>
          <w:szCs w:val="26"/>
        </w:rPr>
        <w:t>engage with the champions of other essential elements of sustainable farming, especially those engaged in organic farming, integrated pest management,</w:t>
      </w:r>
      <w:r w:rsidR="00202C87" w:rsidRPr="001E5034">
        <w:rPr>
          <w:rFonts w:cstheme="minorHAnsi"/>
          <w:sz w:val="26"/>
          <w:szCs w:val="26"/>
        </w:rPr>
        <w:t xml:space="preserve"> </w:t>
      </w:r>
      <w:proofErr w:type="gramStart"/>
      <w:r w:rsidR="00FA22F4" w:rsidRPr="001E5034">
        <w:rPr>
          <w:rFonts w:cstheme="minorHAnsi"/>
          <w:sz w:val="26"/>
          <w:szCs w:val="26"/>
        </w:rPr>
        <w:t>agroecology</w:t>
      </w:r>
      <w:proofErr w:type="gramEnd"/>
      <w:r w:rsidR="00FA22F4" w:rsidRPr="001E5034">
        <w:rPr>
          <w:rFonts w:cstheme="minorHAnsi"/>
          <w:sz w:val="26"/>
          <w:szCs w:val="26"/>
        </w:rPr>
        <w:t xml:space="preserve"> and regenerative farming systems. </w:t>
      </w:r>
      <w:bookmarkStart w:id="0" w:name="m_8301076945625193545__Hlk74229831"/>
      <w:r w:rsidR="00FA22F4" w:rsidRPr="001E5034">
        <w:rPr>
          <w:rFonts w:cstheme="minorHAnsi"/>
          <w:sz w:val="26"/>
          <w:szCs w:val="26"/>
        </w:rPr>
        <w:t xml:space="preserve">In return, </w:t>
      </w:r>
      <w:r w:rsidR="009E4543" w:rsidRPr="001E5034">
        <w:rPr>
          <w:rFonts w:cstheme="minorHAnsi"/>
          <w:sz w:val="26"/>
          <w:szCs w:val="26"/>
        </w:rPr>
        <w:t>the CA Community can help</w:t>
      </w:r>
      <w:r w:rsidR="00FA22F4" w:rsidRPr="001E5034">
        <w:rPr>
          <w:rFonts w:cstheme="minorHAnsi"/>
          <w:sz w:val="26"/>
          <w:szCs w:val="26"/>
        </w:rPr>
        <w:t xml:space="preserve"> these </w:t>
      </w:r>
      <w:r w:rsidR="00A44E55" w:rsidRPr="001E5034">
        <w:rPr>
          <w:rFonts w:cstheme="minorHAnsi"/>
          <w:sz w:val="26"/>
          <w:szCs w:val="26"/>
        </w:rPr>
        <w:t xml:space="preserve"> farming</w:t>
      </w:r>
      <w:r w:rsidR="00FA22F4" w:rsidRPr="001E5034">
        <w:rPr>
          <w:rFonts w:cstheme="minorHAnsi"/>
          <w:sz w:val="26"/>
          <w:szCs w:val="26"/>
        </w:rPr>
        <w:t xml:space="preserve"> systems to harness CA principles and practices.</w:t>
      </w:r>
      <w:bookmarkEnd w:id="0"/>
    </w:p>
    <w:p w14:paraId="62369DEC" w14:textId="77777777" w:rsidR="002B3D92" w:rsidRPr="001E5034" w:rsidRDefault="002B3D92" w:rsidP="002B3D92">
      <w:pPr>
        <w:spacing w:after="0" w:line="240" w:lineRule="auto"/>
        <w:jc w:val="both"/>
        <w:rPr>
          <w:rFonts w:cstheme="minorHAnsi"/>
          <w:sz w:val="26"/>
          <w:szCs w:val="26"/>
        </w:rPr>
      </w:pPr>
      <w:r w:rsidRPr="001E5034">
        <w:rPr>
          <w:rFonts w:cstheme="minorHAnsi"/>
          <w:sz w:val="26"/>
          <w:szCs w:val="26"/>
        </w:rPr>
        <w:br/>
      </w:r>
      <w:r w:rsidR="00202C87" w:rsidRPr="001E5034">
        <w:rPr>
          <w:rFonts w:cstheme="minorHAnsi"/>
          <w:sz w:val="26"/>
          <w:szCs w:val="26"/>
        </w:rPr>
        <w:t xml:space="preserve">The Congress </w:t>
      </w:r>
      <w:r w:rsidR="00DC1F8C" w:rsidRPr="001E5034">
        <w:rPr>
          <w:rFonts w:cstheme="minorHAnsi"/>
          <w:sz w:val="26"/>
          <w:szCs w:val="26"/>
        </w:rPr>
        <w:t>organizers will call on partic</w:t>
      </w:r>
      <w:r w:rsidR="002203BF" w:rsidRPr="001E5034">
        <w:rPr>
          <w:rFonts w:cstheme="minorHAnsi"/>
          <w:sz w:val="26"/>
          <w:szCs w:val="26"/>
        </w:rPr>
        <w:t>i</w:t>
      </w:r>
      <w:r w:rsidR="00DC1F8C" w:rsidRPr="001E5034">
        <w:rPr>
          <w:rFonts w:cstheme="minorHAnsi"/>
          <w:sz w:val="26"/>
          <w:szCs w:val="26"/>
        </w:rPr>
        <w:t xml:space="preserve">pants to </w:t>
      </w:r>
      <w:r w:rsidR="00202C87" w:rsidRPr="001E5034">
        <w:rPr>
          <w:rFonts w:eastAsia="Times New Roman" w:cstheme="minorHAnsi"/>
          <w:sz w:val="26"/>
          <w:szCs w:val="26"/>
          <w:lang w:eastAsia="en-GB"/>
        </w:rPr>
        <w:t>signa</w:t>
      </w:r>
      <w:r w:rsidR="00B46610" w:rsidRPr="001E5034">
        <w:rPr>
          <w:rFonts w:eastAsia="Times New Roman" w:cstheme="minorHAnsi"/>
          <w:sz w:val="26"/>
          <w:szCs w:val="26"/>
          <w:lang w:eastAsia="en-GB"/>
        </w:rPr>
        <w:t>l</w:t>
      </w:r>
      <w:r w:rsidR="00DC1F8C" w:rsidRPr="001E5034">
        <w:rPr>
          <w:rFonts w:eastAsia="Times New Roman" w:cstheme="minorHAnsi"/>
          <w:sz w:val="26"/>
          <w:szCs w:val="26"/>
          <w:lang w:eastAsia="en-GB"/>
        </w:rPr>
        <w:t xml:space="preserve"> their</w:t>
      </w:r>
      <w:r w:rsidR="00202C87" w:rsidRPr="001E5034">
        <w:rPr>
          <w:rFonts w:eastAsia="Times New Roman" w:cstheme="minorHAnsi"/>
          <w:sz w:val="26"/>
          <w:szCs w:val="26"/>
          <w:lang w:eastAsia="en-GB"/>
        </w:rPr>
        <w:t xml:space="preserve"> support for a notional goal of having enhanced CA-based systems fully applied on at least 50% of the world’s annual cropland area </w:t>
      </w:r>
      <w:r w:rsidR="002203BF" w:rsidRPr="001E5034">
        <w:rPr>
          <w:rFonts w:eastAsia="Times New Roman" w:cstheme="minorHAnsi"/>
          <w:sz w:val="26"/>
          <w:szCs w:val="26"/>
          <w:lang w:eastAsia="en-GB"/>
        </w:rPr>
        <w:t>(</w:t>
      </w:r>
      <w:r w:rsidR="00202C87" w:rsidRPr="001E5034">
        <w:rPr>
          <w:rFonts w:eastAsia="Times New Roman" w:cstheme="minorHAnsi"/>
          <w:sz w:val="26"/>
          <w:szCs w:val="26"/>
          <w:lang w:eastAsia="en-GB"/>
        </w:rPr>
        <w:t>or 700 million ha</w:t>
      </w:r>
      <w:r w:rsidR="002203BF" w:rsidRPr="001E5034">
        <w:rPr>
          <w:rFonts w:eastAsia="Times New Roman" w:cstheme="minorHAnsi"/>
          <w:sz w:val="26"/>
          <w:szCs w:val="26"/>
          <w:lang w:eastAsia="en-GB"/>
        </w:rPr>
        <w:t xml:space="preserve">) </w:t>
      </w:r>
      <w:r w:rsidR="00202C87" w:rsidRPr="001E5034">
        <w:rPr>
          <w:rFonts w:eastAsia="Times New Roman" w:cstheme="minorHAnsi"/>
          <w:sz w:val="26"/>
          <w:szCs w:val="26"/>
          <w:lang w:eastAsia="en-GB"/>
        </w:rPr>
        <w:t>by 2050.</w:t>
      </w:r>
    </w:p>
    <w:p w14:paraId="36C8EB7F" w14:textId="77777777" w:rsidR="002B3D92" w:rsidRPr="001E5034" w:rsidRDefault="002B3D92" w:rsidP="002B3D92">
      <w:pPr>
        <w:spacing w:after="0" w:line="240" w:lineRule="auto"/>
        <w:jc w:val="both"/>
        <w:rPr>
          <w:rFonts w:cstheme="minorHAnsi"/>
          <w:sz w:val="26"/>
          <w:szCs w:val="26"/>
        </w:rPr>
      </w:pPr>
    </w:p>
    <w:p w14:paraId="70C07246" w14:textId="64554870" w:rsidR="00CF7ABF" w:rsidRPr="001E5034" w:rsidRDefault="00DC1F8C" w:rsidP="002B3D92">
      <w:pPr>
        <w:spacing w:after="0" w:line="240" w:lineRule="auto"/>
        <w:jc w:val="both"/>
        <w:rPr>
          <w:rFonts w:cstheme="minorHAnsi"/>
          <w:sz w:val="26"/>
          <w:szCs w:val="26"/>
        </w:rPr>
      </w:pPr>
      <w:r w:rsidRPr="001E5034">
        <w:rPr>
          <w:rFonts w:eastAsia="Times New Roman" w:cstheme="minorHAnsi"/>
          <w:sz w:val="26"/>
          <w:szCs w:val="26"/>
          <w:lang w:eastAsia="en-GB"/>
        </w:rPr>
        <w:t xml:space="preserve">Given the </w:t>
      </w:r>
      <w:r w:rsidR="002203BF" w:rsidRPr="001E5034">
        <w:rPr>
          <w:rFonts w:eastAsia="Times New Roman" w:cstheme="minorHAnsi"/>
          <w:sz w:val="26"/>
          <w:szCs w:val="26"/>
          <w:lang w:eastAsia="en-GB"/>
        </w:rPr>
        <w:t xml:space="preserve">successful </w:t>
      </w:r>
      <w:r w:rsidRPr="001E5034">
        <w:rPr>
          <w:rFonts w:eastAsia="Times New Roman" w:cstheme="minorHAnsi"/>
          <w:sz w:val="26"/>
          <w:szCs w:val="26"/>
          <w:lang w:eastAsia="en-GB"/>
        </w:rPr>
        <w:t xml:space="preserve">precedents, this should be an attainable </w:t>
      </w:r>
      <w:r w:rsidR="0083448D" w:rsidRPr="001E5034">
        <w:rPr>
          <w:rFonts w:eastAsia="Times New Roman" w:cstheme="minorHAnsi"/>
          <w:sz w:val="26"/>
          <w:szCs w:val="26"/>
          <w:lang w:eastAsia="en-GB"/>
        </w:rPr>
        <w:t>goal,</w:t>
      </w:r>
      <w:r w:rsidRPr="001E5034">
        <w:rPr>
          <w:rFonts w:eastAsia="Times New Roman" w:cstheme="minorHAnsi"/>
          <w:sz w:val="26"/>
          <w:szCs w:val="26"/>
          <w:lang w:eastAsia="en-GB"/>
        </w:rPr>
        <w:t xml:space="preserve"> but it will call for the engagement of a growing team of volunteers</w:t>
      </w:r>
      <w:r w:rsidR="00B46610" w:rsidRPr="001E5034">
        <w:rPr>
          <w:rFonts w:eastAsia="Times New Roman" w:cstheme="minorHAnsi"/>
          <w:sz w:val="26"/>
          <w:szCs w:val="26"/>
          <w:lang w:eastAsia="en-GB"/>
        </w:rPr>
        <w:t>,</w:t>
      </w:r>
      <w:r w:rsidRPr="001E5034">
        <w:rPr>
          <w:rFonts w:eastAsia="Times New Roman" w:cstheme="minorHAnsi"/>
          <w:sz w:val="26"/>
          <w:szCs w:val="26"/>
          <w:lang w:eastAsia="en-GB"/>
        </w:rPr>
        <w:t xml:space="preserve"> </w:t>
      </w:r>
      <w:r w:rsidR="002203BF" w:rsidRPr="001E5034">
        <w:rPr>
          <w:rFonts w:eastAsia="Times New Roman" w:cstheme="minorHAnsi"/>
          <w:sz w:val="26"/>
          <w:szCs w:val="26"/>
          <w:lang w:eastAsia="en-GB"/>
        </w:rPr>
        <w:t>drawn</w:t>
      </w:r>
      <w:r w:rsidRPr="001E5034">
        <w:rPr>
          <w:rFonts w:eastAsia="Times New Roman" w:cstheme="minorHAnsi"/>
          <w:sz w:val="26"/>
          <w:szCs w:val="26"/>
          <w:lang w:eastAsia="en-GB"/>
        </w:rPr>
        <w:t xml:space="preserve"> from within the Community</w:t>
      </w:r>
      <w:r w:rsidR="00B46610" w:rsidRPr="001E5034">
        <w:rPr>
          <w:rFonts w:eastAsia="Times New Roman" w:cstheme="minorHAnsi"/>
          <w:sz w:val="26"/>
          <w:szCs w:val="26"/>
          <w:lang w:eastAsia="en-GB"/>
        </w:rPr>
        <w:t>,</w:t>
      </w:r>
      <w:r w:rsidRPr="001E5034">
        <w:rPr>
          <w:rFonts w:eastAsia="Times New Roman" w:cstheme="minorHAnsi"/>
          <w:sz w:val="26"/>
          <w:szCs w:val="26"/>
          <w:lang w:eastAsia="en-GB"/>
        </w:rPr>
        <w:t xml:space="preserve"> to giv</w:t>
      </w:r>
      <w:r w:rsidR="00042010" w:rsidRPr="001E5034">
        <w:rPr>
          <w:rFonts w:eastAsia="Times New Roman" w:cstheme="minorHAnsi"/>
          <w:sz w:val="26"/>
          <w:szCs w:val="26"/>
          <w:lang w:eastAsia="en-GB"/>
        </w:rPr>
        <w:t>e</w:t>
      </w:r>
      <w:r w:rsidRPr="001E5034">
        <w:rPr>
          <w:rFonts w:eastAsia="Times New Roman" w:cstheme="minorHAnsi"/>
          <w:sz w:val="26"/>
          <w:szCs w:val="26"/>
          <w:lang w:eastAsia="en-GB"/>
        </w:rPr>
        <w:t xml:space="preserve"> their expertise, time and energy to </w:t>
      </w:r>
      <w:r w:rsidR="002203BF" w:rsidRPr="001E5034">
        <w:rPr>
          <w:rFonts w:eastAsia="Times New Roman" w:cstheme="minorHAnsi"/>
          <w:sz w:val="26"/>
          <w:szCs w:val="26"/>
          <w:lang w:eastAsia="en-GB"/>
        </w:rPr>
        <w:t xml:space="preserve">innovation </w:t>
      </w:r>
      <w:r w:rsidRPr="001E5034">
        <w:rPr>
          <w:rFonts w:eastAsia="Times New Roman" w:cstheme="minorHAnsi"/>
          <w:sz w:val="26"/>
          <w:szCs w:val="26"/>
          <w:lang w:eastAsia="en-GB"/>
        </w:rPr>
        <w:t>and</w:t>
      </w:r>
      <w:r w:rsidR="002203BF" w:rsidRPr="001E5034">
        <w:rPr>
          <w:rFonts w:eastAsia="Times New Roman" w:cstheme="minorHAnsi"/>
          <w:sz w:val="26"/>
          <w:szCs w:val="26"/>
          <w:lang w:eastAsia="en-GB"/>
        </w:rPr>
        <w:t xml:space="preserve"> to</w:t>
      </w:r>
      <w:r w:rsidRPr="001E5034">
        <w:rPr>
          <w:rFonts w:eastAsia="Times New Roman" w:cstheme="minorHAnsi"/>
          <w:sz w:val="26"/>
          <w:szCs w:val="26"/>
          <w:lang w:eastAsia="en-GB"/>
        </w:rPr>
        <w:t xml:space="preserve"> spreading </w:t>
      </w:r>
      <w:r w:rsidR="002203BF" w:rsidRPr="001E5034">
        <w:rPr>
          <w:rFonts w:eastAsia="Times New Roman" w:cstheme="minorHAnsi"/>
          <w:sz w:val="26"/>
          <w:szCs w:val="26"/>
          <w:lang w:eastAsia="en-GB"/>
        </w:rPr>
        <w:t xml:space="preserve">the best of </w:t>
      </w:r>
      <w:r w:rsidRPr="001E5034">
        <w:rPr>
          <w:rFonts w:eastAsia="Times New Roman" w:cstheme="minorHAnsi"/>
          <w:sz w:val="26"/>
          <w:szCs w:val="26"/>
          <w:lang w:eastAsia="en-GB"/>
        </w:rPr>
        <w:t>CA system</w:t>
      </w:r>
      <w:r w:rsidR="00B46610" w:rsidRPr="001E5034">
        <w:rPr>
          <w:rFonts w:eastAsia="Times New Roman" w:cstheme="minorHAnsi"/>
          <w:sz w:val="26"/>
          <w:szCs w:val="26"/>
          <w:lang w:eastAsia="en-GB"/>
        </w:rPr>
        <w:t>s</w:t>
      </w:r>
      <w:r w:rsidR="002203BF" w:rsidRPr="001E5034">
        <w:rPr>
          <w:rFonts w:eastAsia="Times New Roman" w:cstheme="minorHAnsi"/>
          <w:sz w:val="26"/>
          <w:szCs w:val="26"/>
          <w:lang w:eastAsia="en-GB"/>
        </w:rPr>
        <w:t xml:space="preserve"> with help from a range of committed development partners.</w:t>
      </w:r>
      <w:r w:rsidRPr="001E5034">
        <w:rPr>
          <w:rFonts w:eastAsia="Times New Roman" w:cstheme="minorHAnsi"/>
          <w:sz w:val="26"/>
          <w:szCs w:val="26"/>
          <w:lang w:eastAsia="en-GB"/>
        </w:rPr>
        <w:t xml:space="preserve"> </w:t>
      </w:r>
    </w:p>
    <w:p w14:paraId="148B3120" w14:textId="77777777" w:rsidR="00CF7ABF" w:rsidRPr="001E5034" w:rsidRDefault="00CF7ABF" w:rsidP="00CF7ABF">
      <w:pPr>
        <w:rPr>
          <w:rFonts w:eastAsia="Times New Roman" w:cstheme="minorHAnsi"/>
          <w:sz w:val="26"/>
          <w:szCs w:val="26"/>
          <w:lang w:eastAsia="en-GB"/>
        </w:rPr>
      </w:pPr>
    </w:p>
    <w:p w14:paraId="12B159C2" w14:textId="12C51368" w:rsidR="00A44E55" w:rsidRPr="001E5034" w:rsidRDefault="00A44E55" w:rsidP="00CF7ABF">
      <w:pPr>
        <w:rPr>
          <w:rFonts w:eastAsia="Times New Roman" w:cstheme="minorHAnsi"/>
          <w:sz w:val="26"/>
          <w:szCs w:val="26"/>
          <w:lang w:eastAsia="en-GB"/>
        </w:rPr>
      </w:pPr>
      <w:r w:rsidRPr="001E5034">
        <w:rPr>
          <w:rFonts w:eastAsia="Times New Roman" w:cstheme="minorHAnsi"/>
          <w:sz w:val="26"/>
          <w:szCs w:val="26"/>
          <w:lang w:eastAsia="en-GB"/>
        </w:rPr>
        <w:t>For more info</w:t>
      </w:r>
      <w:r w:rsidR="00B95DB2" w:rsidRPr="001E5034">
        <w:rPr>
          <w:rFonts w:eastAsia="Times New Roman" w:cstheme="minorHAnsi"/>
          <w:sz w:val="26"/>
          <w:szCs w:val="26"/>
          <w:lang w:eastAsia="en-GB"/>
        </w:rPr>
        <w:t>rmation</w:t>
      </w:r>
      <w:r w:rsidRPr="001E5034">
        <w:rPr>
          <w:rFonts w:eastAsia="Times New Roman" w:cstheme="minorHAnsi"/>
          <w:sz w:val="26"/>
          <w:szCs w:val="26"/>
          <w:lang w:eastAsia="en-GB"/>
        </w:rPr>
        <w:t>:</w:t>
      </w:r>
    </w:p>
    <w:p w14:paraId="3DBCBBD3" w14:textId="69818F2C" w:rsidR="00A44E55" w:rsidRPr="001E5034" w:rsidRDefault="00A44E55" w:rsidP="00A44E55">
      <w:pPr>
        <w:spacing w:after="0" w:line="240" w:lineRule="auto"/>
        <w:jc w:val="both"/>
        <w:rPr>
          <w:rFonts w:eastAsia="Times New Roman" w:cstheme="minorHAnsi"/>
          <w:sz w:val="26"/>
          <w:szCs w:val="26"/>
          <w:lang w:eastAsia="en-GB"/>
        </w:rPr>
      </w:pPr>
      <w:r w:rsidRPr="001E5034">
        <w:rPr>
          <w:rFonts w:eastAsia="Times New Roman" w:cstheme="minorHAnsi"/>
          <w:sz w:val="26"/>
          <w:szCs w:val="26"/>
          <w:lang w:eastAsia="en-GB"/>
        </w:rPr>
        <w:t>Amir Kassam</w:t>
      </w:r>
      <w:r w:rsidR="00A1136A" w:rsidRPr="001E5034">
        <w:rPr>
          <w:rFonts w:eastAsia="Times New Roman" w:cstheme="minorHAnsi"/>
          <w:sz w:val="26"/>
          <w:szCs w:val="26"/>
          <w:lang w:eastAsia="en-GB"/>
        </w:rPr>
        <w:t>,</w:t>
      </w:r>
      <w:r w:rsidR="0083448D" w:rsidRPr="001E5034">
        <w:rPr>
          <w:rFonts w:eastAsia="Times New Roman" w:cstheme="minorHAnsi"/>
          <w:sz w:val="26"/>
          <w:szCs w:val="26"/>
          <w:lang w:eastAsia="en-GB"/>
        </w:rPr>
        <w:t xml:space="preserve"> Moderator </w:t>
      </w:r>
      <w:r w:rsidR="00A1136A" w:rsidRPr="001E5034">
        <w:rPr>
          <w:rFonts w:eastAsia="Times New Roman" w:cstheme="minorHAnsi"/>
          <w:sz w:val="26"/>
          <w:szCs w:val="26"/>
          <w:lang w:eastAsia="en-GB"/>
        </w:rPr>
        <w:t>of the Global Conservation Agriculture Community of Practice (CA-CoP)</w:t>
      </w:r>
      <w:r w:rsidRPr="001E5034">
        <w:rPr>
          <w:rFonts w:eastAsia="Times New Roman" w:cstheme="minorHAnsi"/>
          <w:sz w:val="26"/>
          <w:szCs w:val="26"/>
          <w:lang w:eastAsia="en-GB"/>
        </w:rPr>
        <w:t xml:space="preserve">: </w:t>
      </w:r>
      <w:hyperlink r:id="rId7" w:history="1">
        <w:r w:rsidRPr="001E5034">
          <w:rPr>
            <w:rStyle w:val="Hyperlink"/>
            <w:rFonts w:eastAsia="Times New Roman" w:cstheme="minorHAnsi"/>
            <w:sz w:val="26"/>
            <w:szCs w:val="26"/>
            <w:lang w:eastAsia="en-GB"/>
          </w:rPr>
          <w:t>amirkassam786@googlemail.com</w:t>
        </w:r>
      </w:hyperlink>
      <w:r w:rsidRPr="001E5034">
        <w:rPr>
          <w:rFonts w:eastAsia="Times New Roman" w:cstheme="minorHAnsi"/>
          <w:sz w:val="26"/>
          <w:szCs w:val="26"/>
          <w:lang w:eastAsia="en-GB"/>
        </w:rPr>
        <w:t xml:space="preserve"> </w:t>
      </w:r>
    </w:p>
    <w:p w14:paraId="64CBB819" w14:textId="77777777" w:rsidR="00BD481F" w:rsidRPr="001E5034" w:rsidRDefault="00BD481F" w:rsidP="0063523A">
      <w:pPr>
        <w:spacing w:after="0" w:line="240" w:lineRule="auto"/>
        <w:jc w:val="both"/>
        <w:rPr>
          <w:rFonts w:eastAsia="Times New Roman" w:cstheme="minorHAnsi"/>
          <w:sz w:val="26"/>
          <w:szCs w:val="26"/>
          <w:lang w:eastAsia="en-GB"/>
        </w:rPr>
      </w:pPr>
    </w:p>
    <w:p w14:paraId="04A2DC9A" w14:textId="0942DAAC" w:rsidR="001E0BF1" w:rsidRPr="001E5034" w:rsidRDefault="00F54068" w:rsidP="0063523A">
      <w:pPr>
        <w:spacing w:after="0" w:line="240" w:lineRule="auto"/>
        <w:jc w:val="both"/>
        <w:rPr>
          <w:sz w:val="26"/>
          <w:szCs w:val="26"/>
        </w:rPr>
      </w:pPr>
      <w:r w:rsidRPr="001E5034">
        <w:rPr>
          <w:rFonts w:eastAsia="Times New Roman" w:cstheme="minorHAnsi"/>
          <w:sz w:val="26"/>
          <w:szCs w:val="26"/>
          <w:lang w:val="es-ES" w:eastAsia="en-GB"/>
        </w:rPr>
        <w:t xml:space="preserve">Emilio </w:t>
      </w:r>
      <w:proofErr w:type="spellStart"/>
      <w:r w:rsidRPr="001E5034">
        <w:rPr>
          <w:rFonts w:eastAsia="Times New Roman" w:cstheme="minorHAnsi"/>
          <w:sz w:val="26"/>
          <w:szCs w:val="26"/>
          <w:lang w:val="es-ES" w:eastAsia="en-GB"/>
        </w:rPr>
        <w:t>Gonzalez</w:t>
      </w:r>
      <w:proofErr w:type="spellEnd"/>
      <w:r w:rsidRPr="001E5034">
        <w:rPr>
          <w:rFonts w:eastAsia="Times New Roman" w:cstheme="minorHAnsi"/>
          <w:sz w:val="26"/>
          <w:szCs w:val="26"/>
          <w:lang w:val="es-ES" w:eastAsia="en-GB"/>
        </w:rPr>
        <w:t xml:space="preserve">, </w:t>
      </w:r>
      <w:proofErr w:type="spellStart"/>
      <w:r w:rsidRPr="001E5034">
        <w:rPr>
          <w:rFonts w:eastAsia="Times New Roman" w:cstheme="minorHAnsi"/>
          <w:sz w:val="26"/>
          <w:szCs w:val="26"/>
          <w:lang w:val="es-ES" w:eastAsia="en-GB"/>
        </w:rPr>
        <w:t>Secretary</w:t>
      </w:r>
      <w:proofErr w:type="spellEnd"/>
      <w:r w:rsidRPr="001E5034">
        <w:rPr>
          <w:rFonts w:eastAsia="Times New Roman" w:cstheme="minorHAnsi"/>
          <w:sz w:val="26"/>
          <w:szCs w:val="26"/>
          <w:lang w:val="es-ES" w:eastAsia="en-GB"/>
        </w:rPr>
        <w:t xml:space="preserve"> General </w:t>
      </w:r>
      <w:proofErr w:type="spellStart"/>
      <w:r w:rsidRPr="001E5034">
        <w:rPr>
          <w:rFonts w:eastAsia="Times New Roman" w:cstheme="minorHAnsi"/>
          <w:sz w:val="26"/>
          <w:szCs w:val="26"/>
          <w:lang w:val="es-ES" w:eastAsia="en-GB"/>
        </w:rPr>
        <w:t>of</w:t>
      </w:r>
      <w:proofErr w:type="spellEnd"/>
      <w:r w:rsidRPr="001E5034">
        <w:rPr>
          <w:rFonts w:eastAsia="Times New Roman" w:cstheme="minorHAnsi"/>
          <w:sz w:val="26"/>
          <w:szCs w:val="26"/>
          <w:lang w:val="es-ES" w:eastAsia="en-GB"/>
        </w:rPr>
        <w:t xml:space="preserve"> ECAF: </w:t>
      </w:r>
      <w:hyperlink r:id="rId8" w:history="1">
        <w:r w:rsidRPr="001E5034">
          <w:rPr>
            <w:rStyle w:val="Hyperlink"/>
            <w:rFonts w:eastAsia="Times New Roman" w:cstheme="minorHAnsi"/>
            <w:sz w:val="26"/>
            <w:szCs w:val="26"/>
            <w:lang w:val="es-ES" w:eastAsia="en-GB"/>
          </w:rPr>
          <w:t>egonzalez@ecaf.org</w:t>
        </w:r>
      </w:hyperlink>
    </w:p>
    <w:sectPr w:rsidR="001E0BF1" w:rsidRPr="001E5034">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94A1A0" w14:textId="77777777" w:rsidR="00E82492" w:rsidRDefault="00E82492" w:rsidP="0063523A">
      <w:pPr>
        <w:spacing w:after="0" w:line="240" w:lineRule="auto"/>
      </w:pPr>
      <w:r>
        <w:separator/>
      </w:r>
    </w:p>
  </w:endnote>
  <w:endnote w:type="continuationSeparator" w:id="0">
    <w:p w14:paraId="20787493" w14:textId="77777777" w:rsidR="00E82492" w:rsidRDefault="00E82492" w:rsidP="006352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FFFAED" w14:textId="77777777" w:rsidR="00E82492" w:rsidRDefault="00E82492" w:rsidP="0063523A">
      <w:pPr>
        <w:spacing w:after="0" w:line="240" w:lineRule="auto"/>
      </w:pPr>
      <w:r>
        <w:separator/>
      </w:r>
    </w:p>
  </w:footnote>
  <w:footnote w:type="continuationSeparator" w:id="0">
    <w:p w14:paraId="6B93E211" w14:textId="77777777" w:rsidR="00E82492" w:rsidRDefault="00E82492" w:rsidP="006352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EDD49" w14:textId="4A3FA4EF" w:rsidR="0063523A" w:rsidRDefault="0063523A" w:rsidP="0063523A">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B47"/>
    <w:rsid w:val="00042010"/>
    <w:rsid w:val="0011428B"/>
    <w:rsid w:val="00126120"/>
    <w:rsid w:val="001A4BCE"/>
    <w:rsid w:val="001E0BF1"/>
    <w:rsid w:val="001E26B4"/>
    <w:rsid w:val="001E5034"/>
    <w:rsid w:val="00202C87"/>
    <w:rsid w:val="002203BF"/>
    <w:rsid w:val="0024014E"/>
    <w:rsid w:val="002B3D92"/>
    <w:rsid w:val="002C2377"/>
    <w:rsid w:val="00315D06"/>
    <w:rsid w:val="0051297C"/>
    <w:rsid w:val="005F5E58"/>
    <w:rsid w:val="006232CB"/>
    <w:rsid w:val="00630665"/>
    <w:rsid w:val="0063523A"/>
    <w:rsid w:val="0064108F"/>
    <w:rsid w:val="006F7D7B"/>
    <w:rsid w:val="00754779"/>
    <w:rsid w:val="00777D28"/>
    <w:rsid w:val="00777F69"/>
    <w:rsid w:val="00787A25"/>
    <w:rsid w:val="007A3F81"/>
    <w:rsid w:val="007E01C9"/>
    <w:rsid w:val="0083448D"/>
    <w:rsid w:val="00865FAB"/>
    <w:rsid w:val="00870B47"/>
    <w:rsid w:val="008D743D"/>
    <w:rsid w:val="008E6AEB"/>
    <w:rsid w:val="00934EB8"/>
    <w:rsid w:val="00951C59"/>
    <w:rsid w:val="0098270A"/>
    <w:rsid w:val="009D36F0"/>
    <w:rsid w:val="009E4543"/>
    <w:rsid w:val="00A1136A"/>
    <w:rsid w:val="00A44E55"/>
    <w:rsid w:val="00AA3B99"/>
    <w:rsid w:val="00AD4029"/>
    <w:rsid w:val="00B46610"/>
    <w:rsid w:val="00B95DB2"/>
    <w:rsid w:val="00BD481F"/>
    <w:rsid w:val="00C01F09"/>
    <w:rsid w:val="00CA5376"/>
    <w:rsid w:val="00CF7ABF"/>
    <w:rsid w:val="00D6753A"/>
    <w:rsid w:val="00D830F5"/>
    <w:rsid w:val="00D95CDB"/>
    <w:rsid w:val="00DC1F8C"/>
    <w:rsid w:val="00E2109A"/>
    <w:rsid w:val="00E47CF5"/>
    <w:rsid w:val="00E75F2F"/>
    <w:rsid w:val="00E82492"/>
    <w:rsid w:val="00EC3E66"/>
    <w:rsid w:val="00ED2F04"/>
    <w:rsid w:val="00F25E33"/>
    <w:rsid w:val="00F272FD"/>
    <w:rsid w:val="00F54068"/>
    <w:rsid w:val="00F65613"/>
    <w:rsid w:val="00FA22F4"/>
    <w:rsid w:val="00FC6B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224315"/>
  <w15:chartTrackingRefBased/>
  <w15:docId w15:val="{0B4A9F64-E518-4338-B074-AEBB2009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3F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3F81"/>
    <w:rPr>
      <w:rFonts w:ascii="Segoe UI" w:hAnsi="Segoe UI" w:cs="Segoe UI"/>
      <w:sz w:val="18"/>
      <w:szCs w:val="18"/>
    </w:rPr>
  </w:style>
  <w:style w:type="character" w:styleId="Hyperlink">
    <w:name w:val="Hyperlink"/>
    <w:basedOn w:val="DefaultParagraphFont"/>
    <w:uiPriority w:val="99"/>
    <w:semiHidden/>
    <w:unhideWhenUsed/>
    <w:rsid w:val="00CF7ABF"/>
    <w:rPr>
      <w:color w:val="0000FF"/>
      <w:u w:val="single"/>
    </w:rPr>
  </w:style>
  <w:style w:type="paragraph" w:styleId="Header">
    <w:name w:val="header"/>
    <w:basedOn w:val="Normal"/>
    <w:link w:val="HeaderChar"/>
    <w:uiPriority w:val="99"/>
    <w:unhideWhenUsed/>
    <w:rsid w:val="0063523A"/>
    <w:pPr>
      <w:tabs>
        <w:tab w:val="center" w:pos="4252"/>
        <w:tab w:val="right" w:pos="8504"/>
      </w:tabs>
      <w:spacing w:after="0" w:line="240" w:lineRule="auto"/>
    </w:pPr>
  </w:style>
  <w:style w:type="character" w:customStyle="1" w:styleId="HeaderChar">
    <w:name w:val="Header Char"/>
    <w:basedOn w:val="DefaultParagraphFont"/>
    <w:link w:val="Header"/>
    <w:uiPriority w:val="99"/>
    <w:rsid w:val="0063523A"/>
  </w:style>
  <w:style w:type="paragraph" w:styleId="Footer">
    <w:name w:val="footer"/>
    <w:basedOn w:val="Normal"/>
    <w:link w:val="FooterChar"/>
    <w:uiPriority w:val="99"/>
    <w:unhideWhenUsed/>
    <w:rsid w:val="0063523A"/>
    <w:pPr>
      <w:tabs>
        <w:tab w:val="center" w:pos="4252"/>
        <w:tab w:val="right" w:pos="8504"/>
      </w:tabs>
      <w:spacing w:after="0" w:line="240" w:lineRule="auto"/>
    </w:pPr>
  </w:style>
  <w:style w:type="character" w:customStyle="1" w:styleId="FooterChar">
    <w:name w:val="Footer Char"/>
    <w:basedOn w:val="DefaultParagraphFont"/>
    <w:link w:val="Footer"/>
    <w:uiPriority w:val="99"/>
    <w:rsid w:val="006352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385004">
      <w:bodyDiv w:val="1"/>
      <w:marLeft w:val="0"/>
      <w:marRight w:val="0"/>
      <w:marTop w:val="0"/>
      <w:marBottom w:val="0"/>
      <w:divBdr>
        <w:top w:val="none" w:sz="0" w:space="0" w:color="auto"/>
        <w:left w:val="none" w:sz="0" w:space="0" w:color="auto"/>
        <w:bottom w:val="none" w:sz="0" w:space="0" w:color="auto"/>
        <w:right w:val="none" w:sz="0" w:space="0" w:color="auto"/>
      </w:divBdr>
      <w:divsChild>
        <w:div w:id="2080008873">
          <w:marLeft w:val="0"/>
          <w:marRight w:val="0"/>
          <w:marTop w:val="0"/>
          <w:marBottom w:val="0"/>
          <w:divBdr>
            <w:top w:val="none" w:sz="0" w:space="0" w:color="auto"/>
            <w:left w:val="none" w:sz="0" w:space="0" w:color="auto"/>
            <w:bottom w:val="none" w:sz="0" w:space="0" w:color="auto"/>
            <w:right w:val="none" w:sz="0" w:space="0" w:color="auto"/>
          </w:divBdr>
          <w:divsChild>
            <w:div w:id="1501116923">
              <w:marLeft w:val="0"/>
              <w:marRight w:val="0"/>
              <w:marTop w:val="0"/>
              <w:marBottom w:val="0"/>
              <w:divBdr>
                <w:top w:val="none" w:sz="0" w:space="0" w:color="auto"/>
                <w:left w:val="none" w:sz="0" w:space="0" w:color="auto"/>
                <w:bottom w:val="none" w:sz="0" w:space="0" w:color="auto"/>
                <w:right w:val="none" w:sz="0" w:space="0" w:color="auto"/>
              </w:divBdr>
              <w:divsChild>
                <w:div w:id="815606816">
                  <w:marLeft w:val="0"/>
                  <w:marRight w:val="0"/>
                  <w:marTop w:val="0"/>
                  <w:marBottom w:val="0"/>
                  <w:divBdr>
                    <w:top w:val="none" w:sz="0" w:space="0" w:color="auto"/>
                    <w:left w:val="none" w:sz="0" w:space="0" w:color="auto"/>
                    <w:bottom w:val="none" w:sz="0" w:space="0" w:color="auto"/>
                    <w:right w:val="none" w:sz="0" w:space="0" w:color="auto"/>
                  </w:divBdr>
                  <w:divsChild>
                    <w:div w:id="781919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gonzalez@ecaf.org" TargetMode="External"/><Relationship Id="rId3" Type="http://schemas.openxmlformats.org/officeDocument/2006/relationships/webSettings" Target="webSettings.xml"/><Relationship Id="rId7" Type="http://schemas.openxmlformats.org/officeDocument/2006/relationships/hyperlink" Target="mailto:amirkassam786@google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757</Words>
  <Characters>4317</Characters>
  <Application>Microsoft Office Word</Application>
  <DocSecurity>0</DocSecurity>
  <Lines>35</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MACMILLAN</dc:creator>
  <cp:keywords/>
  <dc:description/>
  <cp:lastModifiedBy>amirkassam786@googlemail.com</cp:lastModifiedBy>
  <cp:revision>2</cp:revision>
  <dcterms:created xsi:type="dcterms:W3CDTF">2021-06-19T10:48:00Z</dcterms:created>
  <dcterms:modified xsi:type="dcterms:W3CDTF">2021-06-19T10:48:00Z</dcterms:modified>
</cp:coreProperties>
</file>