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7A0C742F" w:rsidR="00A71113" w:rsidRDefault="00CF293D" w:rsidP="0049007B">
      <w:pPr>
        <w:jc w:val="center"/>
        <w:rPr>
          <w:b/>
          <w:bCs/>
          <w:sz w:val="32"/>
          <w:szCs w:val="32"/>
          <w:u w:val="single"/>
        </w:rPr>
      </w:pPr>
      <w:r>
        <w:rPr>
          <w:b/>
          <w:bCs/>
          <w:sz w:val="32"/>
          <w:szCs w:val="32"/>
          <w:u w:val="single"/>
        </w:rPr>
        <w:t xml:space="preserve">Alert No. </w:t>
      </w:r>
      <w:r w:rsidR="00435711">
        <w:rPr>
          <w:b/>
          <w:bCs/>
          <w:sz w:val="32"/>
          <w:szCs w:val="32"/>
          <w:u w:val="single"/>
        </w:rPr>
        <w:t>6</w:t>
      </w:r>
      <w:r w:rsidR="00BB6070">
        <w:rPr>
          <w:b/>
          <w:bCs/>
          <w:sz w:val="32"/>
          <w:szCs w:val="32"/>
          <w:u w:val="single"/>
        </w:rPr>
        <w:t>8</w:t>
      </w:r>
      <w:r w:rsidR="00B27B01">
        <w:rPr>
          <w:b/>
          <w:bCs/>
          <w:sz w:val="32"/>
          <w:szCs w:val="32"/>
          <w:u w:val="single"/>
        </w:rPr>
        <w:t xml:space="preserve"> </w:t>
      </w:r>
      <w:r w:rsidR="00634A8D">
        <w:rPr>
          <w:b/>
          <w:bCs/>
          <w:sz w:val="32"/>
          <w:szCs w:val="32"/>
          <w:u w:val="single"/>
        </w:rPr>
        <w:t>(</w:t>
      </w:r>
      <w:r w:rsidR="00D115AE">
        <w:rPr>
          <w:b/>
          <w:bCs/>
          <w:sz w:val="32"/>
          <w:szCs w:val="32"/>
          <w:u w:val="single"/>
        </w:rPr>
        <w:t>2</w:t>
      </w:r>
      <w:r w:rsidR="00676D14">
        <w:rPr>
          <w:b/>
          <w:bCs/>
          <w:sz w:val="32"/>
          <w:szCs w:val="32"/>
          <w:u w:val="single"/>
        </w:rPr>
        <w:t>2</w:t>
      </w:r>
      <w:r w:rsidR="00D115AE">
        <w:rPr>
          <w:b/>
          <w:bCs/>
          <w:sz w:val="32"/>
          <w:szCs w:val="32"/>
          <w:u w:val="single"/>
        </w:rPr>
        <w:t xml:space="preserve"> </w:t>
      </w:r>
      <w:r w:rsidR="00BB6070">
        <w:rPr>
          <w:b/>
          <w:bCs/>
          <w:sz w:val="32"/>
          <w:szCs w:val="32"/>
          <w:u w:val="single"/>
        </w:rPr>
        <w:t>July</w:t>
      </w:r>
      <w:r w:rsidR="00281419">
        <w:rPr>
          <w:b/>
          <w:bCs/>
          <w:sz w:val="32"/>
          <w:szCs w:val="32"/>
          <w:u w:val="single"/>
        </w:rPr>
        <w:t xml:space="preserve"> 20</w:t>
      </w:r>
      <w:r w:rsidR="001D145A">
        <w:rPr>
          <w:b/>
          <w:bCs/>
          <w:sz w:val="32"/>
          <w:szCs w:val="32"/>
          <w:u w:val="single"/>
        </w:rPr>
        <w:t>2</w:t>
      </w:r>
      <w:r w:rsidR="00247148">
        <w:rPr>
          <w:b/>
          <w:bCs/>
          <w:sz w:val="32"/>
          <w:szCs w:val="32"/>
          <w:u w:val="single"/>
        </w:rPr>
        <w:t>1</w:t>
      </w:r>
      <w:r w:rsidR="00281419" w:rsidRPr="007D3739">
        <w:rPr>
          <w:b/>
          <w:bCs/>
          <w:sz w:val="32"/>
          <w:szCs w:val="32"/>
          <w:u w:val="single"/>
        </w:rPr>
        <w:t>)</w:t>
      </w:r>
    </w:p>
    <w:p w14:paraId="587C8D7A" w14:textId="77777777" w:rsidR="00624411" w:rsidRPr="007D755B" w:rsidRDefault="00624411" w:rsidP="00624411">
      <w:pPr>
        <w:pStyle w:val="ListParagraph"/>
        <w:spacing w:line="276" w:lineRule="auto"/>
        <w:ind w:left="786"/>
        <w:jc w:val="both"/>
        <w:rPr>
          <w:b/>
          <w:bCs/>
          <w:sz w:val="28"/>
          <w:szCs w:val="28"/>
        </w:rPr>
      </w:pPr>
      <w:bookmarkStart w:id="0" w:name="_Hlt266454465"/>
    </w:p>
    <w:p w14:paraId="7D8BFB9B" w14:textId="30A7811C" w:rsidR="00676D14" w:rsidRDefault="00FA3114" w:rsidP="000A5003">
      <w:pPr>
        <w:pStyle w:val="ListParagraph"/>
        <w:numPr>
          <w:ilvl w:val="0"/>
          <w:numId w:val="29"/>
        </w:numPr>
        <w:spacing w:line="276" w:lineRule="auto"/>
        <w:jc w:val="both"/>
        <w:rPr>
          <w:b/>
          <w:bCs/>
          <w:sz w:val="28"/>
          <w:szCs w:val="28"/>
        </w:rPr>
      </w:pPr>
      <w:hyperlink r:id="rId7" w:history="1">
        <w:r w:rsidR="00676D14" w:rsidRPr="00676D14">
          <w:rPr>
            <w:rStyle w:val="Hyperlink"/>
            <w:b/>
            <w:bCs/>
            <w:sz w:val="28"/>
            <w:szCs w:val="28"/>
          </w:rPr>
          <w:t xml:space="preserve">The agroecological transition of agricultural systems in the Global South. </w:t>
        </w:r>
        <w:r w:rsidR="001B0AD0">
          <w:rPr>
            <w:rStyle w:val="Hyperlink"/>
            <w:b/>
            <w:bCs/>
            <w:sz w:val="28"/>
            <w:szCs w:val="28"/>
          </w:rPr>
          <w:t>Edited b</w:t>
        </w:r>
        <w:r w:rsidR="00676D14" w:rsidRPr="00676D14">
          <w:rPr>
            <w:rStyle w:val="Hyperlink"/>
            <w:b/>
            <w:bCs/>
            <w:sz w:val="28"/>
            <w:szCs w:val="28"/>
          </w:rPr>
          <w:t>y F-X, Cote et al. AFD and CIRAD (2019).</w:t>
        </w:r>
      </w:hyperlink>
    </w:p>
    <w:p w14:paraId="349F0782" w14:textId="77777777" w:rsidR="00676D14" w:rsidRPr="00676D14" w:rsidRDefault="00676D14" w:rsidP="00676D14">
      <w:pPr>
        <w:pStyle w:val="ListParagraph"/>
        <w:spacing w:line="276" w:lineRule="auto"/>
        <w:ind w:left="786"/>
        <w:jc w:val="both"/>
        <w:rPr>
          <w:b/>
          <w:bCs/>
          <w:sz w:val="28"/>
          <w:szCs w:val="28"/>
        </w:rPr>
      </w:pPr>
    </w:p>
    <w:p w14:paraId="0EA10B37" w14:textId="56372293" w:rsidR="008F33EC" w:rsidRPr="00676D14" w:rsidRDefault="00FA3114" w:rsidP="00676D14">
      <w:pPr>
        <w:pStyle w:val="ListParagraph"/>
        <w:numPr>
          <w:ilvl w:val="0"/>
          <w:numId w:val="29"/>
        </w:numPr>
        <w:spacing w:line="276" w:lineRule="auto"/>
        <w:jc w:val="both"/>
        <w:rPr>
          <w:b/>
          <w:bCs/>
          <w:sz w:val="28"/>
          <w:szCs w:val="28"/>
        </w:rPr>
      </w:pPr>
      <w:hyperlink r:id="rId8" w:history="1">
        <w:r w:rsidR="008F33EC" w:rsidRPr="00676D14">
          <w:rPr>
            <w:rStyle w:val="Hyperlink"/>
            <w:b/>
            <w:bCs/>
            <w:sz w:val="28"/>
            <w:szCs w:val="28"/>
          </w:rPr>
          <w:t>A</w:t>
        </w:r>
        <w:r w:rsidR="00676D14" w:rsidRPr="00676D14">
          <w:rPr>
            <w:rStyle w:val="Hyperlink"/>
            <w:b/>
            <w:bCs/>
            <w:sz w:val="28"/>
            <w:szCs w:val="28"/>
          </w:rPr>
          <w:t xml:space="preserve">gri-Hire in Sub-Saharan Africa: Business models for investing </w:t>
        </w:r>
        <w:r w:rsidR="006F2455">
          <w:rPr>
            <w:rStyle w:val="Hyperlink"/>
            <w:b/>
            <w:bCs/>
            <w:sz w:val="28"/>
            <w:szCs w:val="28"/>
          </w:rPr>
          <w:t xml:space="preserve">in </w:t>
        </w:r>
        <w:r w:rsidR="00676D14" w:rsidRPr="00676D14">
          <w:rPr>
            <w:rStyle w:val="Hyperlink"/>
            <w:b/>
            <w:bCs/>
            <w:sz w:val="28"/>
            <w:szCs w:val="28"/>
          </w:rPr>
          <w:t xml:space="preserve">sustainable mechanization. By Karim </w:t>
        </w:r>
        <w:proofErr w:type="spellStart"/>
        <w:r w:rsidR="00676D14" w:rsidRPr="00676D14">
          <w:rPr>
            <w:rStyle w:val="Hyperlink"/>
            <w:b/>
            <w:bCs/>
            <w:sz w:val="28"/>
            <w:szCs w:val="28"/>
          </w:rPr>
          <w:t>Houmy</w:t>
        </w:r>
        <w:proofErr w:type="spellEnd"/>
        <w:r w:rsidR="00676D14" w:rsidRPr="00676D14">
          <w:rPr>
            <w:rStyle w:val="Hyperlink"/>
            <w:b/>
            <w:bCs/>
            <w:sz w:val="28"/>
            <w:szCs w:val="28"/>
          </w:rPr>
          <w:t xml:space="preserve"> et al. FAO Investment Centre (2021).</w:t>
        </w:r>
      </w:hyperlink>
    </w:p>
    <w:p w14:paraId="27A2A10D" w14:textId="77777777" w:rsidR="008F33EC" w:rsidRPr="008F33EC" w:rsidRDefault="008F33EC" w:rsidP="000A5003">
      <w:pPr>
        <w:pStyle w:val="ListParagraph"/>
        <w:spacing w:line="276" w:lineRule="auto"/>
        <w:ind w:left="786"/>
        <w:jc w:val="both"/>
        <w:rPr>
          <w:b/>
          <w:bCs/>
          <w:sz w:val="28"/>
          <w:szCs w:val="28"/>
        </w:rPr>
      </w:pPr>
    </w:p>
    <w:p w14:paraId="477B188D" w14:textId="3E75FF95" w:rsidR="00910D26" w:rsidRDefault="00FA3114" w:rsidP="00920B22">
      <w:pPr>
        <w:pStyle w:val="ListParagraph"/>
        <w:numPr>
          <w:ilvl w:val="0"/>
          <w:numId w:val="29"/>
        </w:numPr>
        <w:spacing w:line="276" w:lineRule="auto"/>
        <w:jc w:val="both"/>
        <w:rPr>
          <w:b/>
          <w:bCs/>
          <w:sz w:val="28"/>
          <w:szCs w:val="28"/>
        </w:rPr>
      </w:pPr>
      <w:hyperlink r:id="rId9" w:history="1">
        <w:r w:rsidR="001B0AD0" w:rsidRPr="001B0AD0">
          <w:rPr>
            <w:rStyle w:val="Hyperlink"/>
            <w:b/>
            <w:bCs/>
            <w:sz w:val="28"/>
            <w:szCs w:val="28"/>
          </w:rPr>
          <w:t xml:space="preserve">Advances in Conservation Agriculture Volume 3: Adoption and Spread. Edited by A.H. Kassam, Burleigh </w:t>
        </w:r>
        <w:proofErr w:type="spellStart"/>
        <w:r w:rsidR="001B0AD0" w:rsidRPr="001B0AD0">
          <w:rPr>
            <w:rStyle w:val="Hyperlink"/>
            <w:b/>
            <w:bCs/>
            <w:sz w:val="28"/>
            <w:szCs w:val="28"/>
          </w:rPr>
          <w:t>Dodds</w:t>
        </w:r>
        <w:proofErr w:type="spellEnd"/>
        <w:r w:rsidR="001B0AD0" w:rsidRPr="001B0AD0">
          <w:rPr>
            <w:rStyle w:val="Hyperlink"/>
            <w:b/>
            <w:bCs/>
            <w:sz w:val="28"/>
            <w:szCs w:val="28"/>
          </w:rPr>
          <w:t>, Cambridge, UK</w:t>
        </w:r>
        <w:r w:rsidR="001B0AD0">
          <w:rPr>
            <w:rStyle w:val="Hyperlink"/>
            <w:b/>
            <w:bCs/>
            <w:sz w:val="28"/>
            <w:szCs w:val="28"/>
          </w:rPr>
          <w:t xml:space="preserve"> (September 2021)</w:t>
        </w:r>
        <w:r w:rsidR="001B0AD0" w:rsidRPr="001B0AD0">
          <w:rPr>
            <w:rStyle w:val="Hyperlink"/>
            <w:b/>
            <w:bCs/>
            <w:sz w:val="28"/>
            <w:szCs w:val="28"/>
          </w:rPr>
          <w:t>.</w:t>
        </w:r>
      </w:hyperlink>
    </w:p>
    <w:p w14:paraId="2863F183" w14:textId="77777777" w:rsidR="001B0AD0" w:rsidRPr="001B0AD0" w:rsidRDefault="001B0AD0" w:rsidP="001B0AD0">
      <w:pPr>
        <w:pStyle w:val="ListParagraph"/>
        <w:rPr>
          <w:b/>
          <w:bCs/>
          <w:sz w:val="28"/>
          <w:szCs w:val="28"/>
        </w:rPr>
      </w:pPr>
    </w:p>
    <w:p w14:paraId="6F5AF65D" w14:textId="38D80B33" w:rsidR="008F33EC" w:rsidRPr="001B0AD0" w:rsidRDefault="00FA3114" w:rsidP="00081D5A">
      <w:pPr>
        <w:pStyle w:val="ListParagraph"/>
        <w:numPr>
          <w:ilvl w:val="0"/>
          <w:numId w:val="29"/>
        </w:numPr>
        <w:spacing w:line="276" w:lineRule="auto"/>
        <w:jc w:val="both"/>
        <w:rPr>
          <w:b/>
          <w:bCs/>
          <w:sz w:val="28"/>
          <w:szCs w:val="28"/>
        </w:rPr>
      </w:pPr>
      <w:hyperlink r:id="rId10" w:history="1">
        <w:r w:rsidR="001B0AD0" w:rsidRPr="001B0AD0">
          <w:rPr>
            <w:rStyle w:val="Hyperlink"/>
            <w:b/>
            <w:bCs/>
            <w:sz w:val="28"/>
            <w:szCs w:val="28"/>
          </w:rPr>
          <w:t xml:space="preserve">Design, fabrication and assessment of direct seeder in Benin Republic. By </w:t>
        </w:r>
        <w:proofErr w:type="spellStart"/>
        <w:r w:rsidR="001B0AD0" w:rsidRPr="001B0AD0">
          <w:rPr>
            <w:rStyle w:val="Hyperlink"/>
            <w:b/>
            <w:bCs/>
            <w:sz w:val="28"/>
            <w:szCs w:val="28"/>
          </w:rPr>
          <w:t>Ephrème</w:t>
        </w:r>
        <w:proofErr w:type="spellEnd"/>
        <w:r w:rsidR="001B0AD0" w:rsidRPr="001B0AD0">
          <w:rPr>
            <w:rStyle w:val="Hyperlink"/>
            <w:b/>
            <w:bCs/>
            <w:sz w:val="28"/>
            <w:szCs w:val="28"/>
          </w:rPr>
          <w:t xml:space="preserve"> </w:t>
        </w:r>
        <w:proofErr w:type="spellStart"/>
        <w:r w:rsidR="001B0AD0" w:rsidRPr="001B0AD0">
          <w:rPr>
            <w:rStyle w:val="Hyperlink"/>
            <w:b/>
            <w:bCs/>
            <w:sz w:val="28"/>
            <w:szCs w:val="28"/>
          </w:rPr>
          <w:t>Dossavi</w:t>
        </w:r>
        <w:proofErr w:type="spellEnd"/>
        <w:r w:rsidR="001B0AD0" w:rsidRPr="001B0AD0">
          <w:rPr>
            <w:rStyle w:val="Hyperlink"/>
            <w:b/>
            <w:bCs/>
            <w:sz w:val="28"/>
            <w:szCs w:val="28"/>
          </w:rPr>
          <w:t xml:space="preserve"> </w:t>
        </w:r>
        <w:proofErr w:type="spellStart"/>
        <w:r w:rsidR="001B0AD0" w:rsidRPr="001B0AD0">
          <w:rPr>
            <w:rStyle w:val="Hyperlink"/>
            <w:b/>
            <w:bCs/>
            <w:sz w:val="28"/>
            <w:szCs w:val="28"/>
          </w:rPr>
          <w:t>Dayou</w:t>
        </w:r>
        <w:proofErr w:type="spellEnd"/>
        <w:r w:rsidR="001B0AD0" w:rsidRPr="001B0AD0">
          <w:rPr>
            <w:rStyle w:val="Hyperlink"/>
            <w:b/>
            <w:bCs/>
            <w:sz w:val="28"/>
            <w:szCs w:val="28"/>
          </w:rPr>
          <w:t xml:space="preserve"> et al. </w:t>
        </w:r>
        <w:proofErr w:type="spellStart"/>
        <w:r w:rsidR="001B0AD0" w:rsidRPr="001B0AD0">
          <w:rPr>
            <w:rStyle w:val="Hyperlink"/>
            <w:b/>
            <w:bCs/>
            <w:sz w:val="28"/>
            <w:szCs w:val="28"/>
          </w:rPr>
          <w:t>AgricEngInt</w:t>
        </w:r>
        <w:proofErr w:type="spellEnd"/>
        <w:r w:rsidR="001B0AD0" w:rsidRPr="001B0AD0">
          <w:rPr>
            <w:rStyle w:val="Hyperlink"/>
            <w:b/>
            <w:bCs/>
            <w:sz w:val="28"/>
            <w:szCs w:val="28"/>
          </w:rPr>
          <w:t>: CIGR Journal (2021).</w:t>
        </w:r>
      </w:hyperlink>
      <w:r w:rsidR="00A06D17" w:rsidRPr="001B0AD0">
        <w:rPr>
          <w:b/>
          <w:bCs/>
          <w:sz w:val="28"/>
          <w:szCs w:val="28"/>
        </w:rPr>
        <w:t xml:space="preserve">   </w:t>
      </w:r>
    </w:p>
    <w:p w14:paraId="104899A6" w14:textId="77777777" w:rsidR="008F33EC" w:rsidRPr="008F33EC" w:rsidRDefault="008F33EC" w:rsidP="000A5003">
      <w:pPr>
        <w:pStyle w:val="ListParagraph"/>
        <w:spacing w:line="276" w:lineRule="auto"/>
        <w:ind w:left="786"/>
        <w:jc w:val="both"/>
        <w:rPr>
          <w:b/>
          <w:bCs/>
          <w:sz w:val="28"/>
          <w:szCs w:val="28"/>
        </w:rPr>
      </w:pPr>
    </w:p>
    <w:p w14:paraId="52A40C5A" w14:textId="7569BBD8" w:rsidR="008F33EC" w:rsidRPr="001B0AD0" w:rsidRDefault="00FA3114" w:rsidP="00996CAE">
      <w:pPr>
        <w:pStyle w:val="ListParagraph"/>
        <w:numPr>
          <w:ilvl w:val="0"/>
          <w:numId w:val="29"/>
        </w:numPr>
        <w:spacing w:line="276" w:lineRule="auto"/>
        <w:jc w:val="both"/>
        <w:rPr>
          <w:b/>
          <w:bCs/>
          <w:sz w:val="28"/>
          <w:szCs w:val="28"/>
        </w:rPr>
      </w:pPr>
      <w:hyperlink r:id="rId11" w:history="1">
        <w:r w:rsidR="001B0AD0" w:rsidRPr="001B0AD0">
          <w:rPr>
            <w:rStyle w:val="Hyperlink"/>
            <w:b/>
            <w:bCs/>
            <w:sz w:val="28"/>
            <w:szCs w:val="28"/>
          </w:rPr>
          <w:t>Farmer-led Regenerative Agriculture for Africa. By Lunn-</w:t>
        </w:r>
        <w:proofErr w:type="spellStart"/>
        <w:r w:rsidR="001B0AD0" w:rsidRPr="001B0AD0">
          <w:rPr>
            <w:rStyle w:val="Hyperlink"/>
            <w:b/>
            <w:bCs/>
            <w:sz w:val="28"/>
            <w:szCs w:val="28"/>
          </w:rPr>
          <w:t>Rockliffe</w:t>
        </w:r>
        <w:proofErr w:type="spellEnd"/>
        <w:r w:rsidR="001B0AD0" w:rsidRPr="001B0AD0">
          <w:rPr>
            <w:rStyle w:val="Hyperlink"/>
            <w:b/>
            <w:bCs/>
            <w:sz w:val="28"/>
            <w:szCs w:val="28"/>
          </w:rPr>
          <w:t xml:space="preserve"> et al.  Institute for Global Study, London (2020</w:t>
        </w:r>
        <w:r w:rsidR="001D363A">
          <w:rPr>
            <w:rStyle w:val="Hyperlink"/>
            <w:b/>
            <w:bCs/>
            <w:sz w:val="28"/>
            <w:szCs w:val="28"/>
          </w:rPr>
          <w:t>).</w:t>
        </w:r>
      </w:hyperlink>
    </w:p>
    <w:p w14:paraId="1D0E7882" w14:textId="77777777" w:rsidR="001B0AD0" w:rsidRPr="001B0AD0" w:rsidRDefault="001B0AD0" w:rsidP="001B0AD0">
      <w:pPr>
        <w:pStyle w:val="ListParagraph"/>
        <w:rPr>
          <w:b/>
          <w:bCs/>
          <w:sz w:val="28"/>
          <w:szCs w:val="28"/>
        </w:rPr>
      </w:pPr>
    </w:p>
    <w:p w14:paraId="4C54DE94" w14:textId="3DCF114D" w:rsidR="008F33EC" w:rsidRPr="00FC686A" w:rsidRDefault="00FA3114" w:rsidP="00E2215C">
      <w:pPr>
        <w:pStyle w:val="ListParagraph"/>
        <w:numPr>
          <w:ilvl w:val="0"/>
          <w:numId w:val="29"/>
        </w:numPr>
        <w:spacing w:line="276" w:lineRule="auto"/>
        <w:jc w:val="both"/>
        <w:rPr>
          <w:b/>
          <w:bCs/>
          <w:sz w:val="28"/>
          <w:szCs w:val="28"/>
        </w:rPr>
      </w:pPr>
      <w:hyperlink r:id="rId12" w:history="1">
        <w:r w:rsidR="00FC686A" w:rsidRPr="00FC686A">
          <w:rPr>
            <w:rStyle w:val="Hyperlink"/>
            <w:b/>
            <w:bCs/>
            <w:sz w:val="28"/>
            <w:szCs w:val="28"/>
          </w:rPr>
          <w:t xml:space="preserve">Mapping farmer perceptions, Conservation Agriculture practices and on-farm measurements: The role of systems thinking in the process of adoption. By </w:t>
        </w:r>
        <w:proofErr w:type="spellStart"/>
        <w:r w:rsidR="00FC686A">
          <w:rPr>
            <w:rStyle w:val="Hyperlink"/>
            <w:b/>
            <w:bCs/>
            <w:sz w:val="28"/>
            <w:szCs w:val="28"/>
          </w:rPr>
          <w:t>Baqir</w:t>
        </w:r>
        <w:proofErr w:type="spellEnd"/>
        <w:r w:rsidR="00FC686A">
          <w:rPr>
            <w:rStyle w:val="Hyperlink"/>
            <w:b/>
            <w:bCs/>
            <w:sz w:val="28"/>
            <w:szCs w:val="28"/>
          </w:rPr>
          <w:t xml:space="preserve"> </w:t>
        </w:r>
        <w:r w:rsidR="00FC686A" w:rsidRPr="00FC686A">
          <w:rPr>
            <w:rStyle w:val="Hyperlink"/>
            <w:b/>
            <w:bCs/>
            <w:sz w:val="28"/>
            <w:szCs w:val="28"/>
          </w:rPr>
          <w:t>Lalani et al. Agricultural Systems 191 (2021).</w:t>
        </w:r>
      </w:hyperlink>
    </w:p>
    <w:p w14:paraId="4EB38222" w14:textId="77777777" w:rsidR="00FC686A" w:rsidRPr="00FC686A" w:rsidRDefault="00FC686A" w:rsidP="00FC686A">
      <w:pPr>
        <w:pStyle w:val="ListParagraph"/>
        <w:rPr>
          <w:b/>
          <w:bCs/>
          <w:sz w:val="28"/>
          <w:szCs w:val="28"/>
        </w:rPr>
      </w:pPr>
    </w:p>
    <w:p w14:paraId="169E3713" w14:textId="08538E68" w:rsidR="00FC686A" w:rsidRDefault="00FA3114" w:rsidP="00E2215C">
      <w:pPr>
        <w:pStyle w:val="ListParagraph"/>
        <w:numPr>
          <w:ilvl w:val="0"/>
          <w:numId w:val="29"/>
        </w:numPr>
        <w:spacing w:line="276" w:lineRule="auto"/>
        <w:jc w:val="both"/>
        <w:rPr>
          <w:b/>
          <w:bCs/>
          <w:sz w:val="28"/>
          <w:szCs w:val="28"/>
        </w:rPr>
      </w:pPr>
      <w:hyperlink r:id="rId13" w:history="1">
        <w:r w:rsidR="00FC686A" w:rsidRPr="00FC686A">
          <w:rPr>
            <w:rStyle w:val="Hyperlink"/>
            <w:b/>
            <w:bCs/>
            <w:sz w:val="28"/>
            <w:szCs w:val="28"/>
          </w:rPr>
          <w:t>Climate reality check 2020: 20 Understandings, observations and insights. By David Pratt et al. Breakthrough – National Centre for Climate Restoration (2020).</w:t>
        </w:r>
      </w:hyperlink>
      <w:r w:rsidR="00FC686A">
        <w:rPr>
          <w:b/>
          <w:bCs/>
          <w:sz w:val="28"/>
          <w:szCs w:val="28"/>
        </w:rPr>
        <w:t xml:space="preserve"> </w:t>
      </w:r>
    </w:p>
    <w:p w14:paraId="558EDA9D" w14:textId="77777777" w:rsidR="00FC686A" w:rsidRPr="00FC686A" w:rsidRDefault="00FC686A" w:rsidP="00FC686A">
      <w:pPr>
        <w:pStyle w:val="ListParagraph"/>
        <w:rPr>
          <w:b/>
          <w:bCs/>
          <w:sz w:val="28"/>
          <w:szCs w:val="28"/>
        </w:rPr>
      </w:pPr>
    </w:p>
    <w:p w14:paraId="7450A9CC" w14:textId="573ABE3A" w:rsidR="00FC686A" w:rsidRDefault="00FA3114" w:rsidP="00E2215C">
      <w:pPr>
        <w:pStyle w:val="ListParagraph"/>
        <w:numPr>
          <w:ilvl w:val="0"/>
          <w:numId w:val="29"/>
        </w:numPr>
        <w:spacing w:line="276" w:lineRule="auto"/>
        <w:jc w:val="both"/>
        <w:rPr>
          <w:b/>
          <w:bCs/>
          <w:sz w:val="28"/>
          <w:szCs w:val="28"/>
        </w:rPr>
      </w:pPr>
      <w:hyperlink r:id="rId14" w:history="1">
        <w:r w:rsidR="00DD2111" w:rsidRPr="00DD2111">
          <w:rPr>
            <w:rStyle w:val="Hyperlink"/>
            <w:b/>
            <w:bCs/>
            <w:sz w:val="28"/>
            <w:szCs w:val="28"/>
          </w:rPr>
          <w:t xml:space="preserve">Reorienting Indian Agriculture: Challenges and Opportunities. By R.S. </w:t>
        </w:r>
        <w:proofErr w:type="spellStart"/>
        <w:r w:rsidR="00DD2111" w:rsidRPr="00DD2111">
          <w:rPr>
            <w:rStyle w:val="Hyperlink"/>
            <w:b/>
            <w:bCs/>
            <w:sz w:val="28"/>
            <w:szCs w:val="28"/>
          </w:rPr>
          <w:t>Paroda</w:t>
        </w:r>
        <w:proofErr w:type="spellEnd"/>
        <w:r w:rsidR="00DD2111" w:rsidRPr="00DD2111">
          <w:rPr>
            <w:rStyle w:val="Hyperlink"/>
            <w:b/>
            <w:bCs/>
            <w:sz w:val="28"/>
            <w:szCs w:val="28"/>
          </w:rPr>
          <w:t>. CABI, Wallingford, UK (2018).</w:t>
        </w:r>
      </w:hyperlink>
    </w:p>
    <w:p w14:paraId="0111B995" w14:textId="77777777" w:rsidR="00DD2111" w:rsidRPr="00DD2111" w:rsidRDefault="00DD2111" w:rsidP="00DD2111">
      <w:pPr>
        <w:pStyle w:val="ListParagraph"/>
        <w:rPr>
          <w:b/>
          <w:bCs/>
          <w:sz w:val="28"/>
          <w:szCs w:val="28"/>
        </w:rPr>
      </w:pPr>
    </w:p>
    <w:p w14:paraId="303875F3" w14:textId="3BECEABD" w:rsidR="00DD2111" w:rsidRPr="004F6BD9" w:rsidRDefault="00FA3114" w:rsidP="00E2215C">
      <w:pPr>
        <w:pStyle w:val="ListParagraph"/>
        <w:numPr>
          <w:ilvl w:val="0"/>
          <w:numId w:val="29"/>
        </w:numPr>
        <w:spacing w:line="276" w:lineRule="auto"/>
        <w:jc w:val="both"/>
        <w:rPr>
          <w:b/>
          <w:bCs/>
          <w:sz w:val="28"/>
          <w:szCs w:val="28"/>
        </w:rPr>
      </w:pPr>
      <w:hyperlink r:id="rId15" w:history="1">
        <w:r w:rsidR="00E30B9C" w:rsidRPr="004F6BD9">
          <w:rPr>
            <w:rStyle w:val="Hyperlink"/>
            <w:b/>
            <w:bCs/>
            <w:sz w:val="28"/>
            <w:szCs w:val="28"/>
          </w:rPr>
          <w:t>Pesticides in a case study on no</w:t>
        </w:r>
        <w:r w:rsidR="00E30B9C" w:rsidRPr="004F6BD9">
          <w:rPr>
            <w:rStyle w:val="Hyperlink"/>
            <w:b/>
            <w:bCs/>
            <w:sz w:val="28"/>
            <w:szCs w:val="28"/>
          </w:rPr>
          <w:noBreakHyphen/>
          <w:t>tillage farming systems and surrounding forest patches in Brazil</w:t>
        </w:r>
        <w:r w:rsidR="00CC1CE6">
          <w:rPr>
            <w:rStyle w:val="Hyperlink"/>
            <w:b/>
            <w:bCs/>
            <w:sz w:val="28"/>
            <w:szCs w:val="28"/>
          </w:rPr>
          <w:t>. By</w:t>
        </w:r>
        <w:r w:rsidR="00E30B9C" w:rsidRPr="004F6BD9">
          <w:rPr>
            <w:rStyle w:val="Hyperlink"/>
            <w:b/>
            <w:bCs/>
            <w:sz w:val="28"/>
            <w:szCs w:val="28"/>
          </w:rPr>
          <w:t xml:space="preserve"> Karlo</w:t>
        </w:r>
        <w:r w:rsidR="00CC1CE6">
          <w:rPr>
            <w:rStyle w:val="Hyperlink"/>
            <w:b/>
            <w:bCs/>
            <w:sz w:val="28"/>
            <w:szCs w:val="28"/>
          </w:rPr>
          <w:t xml:space="preserve"> </w:t>
        </w:r>
        <w:r w:rsidR="00E30B9C" w:rsidRPr="004F6BD9">
          <w:rPr>
            <w:rStyle w:val="Hyperlink"/>
            <w:b/>
            <w:bCs/>
            <w:sz w:val="28"/>
            <w:szCs w:val="28"/>
          </w:rPr>
          <w:t xml:space="preserve">Alves da Silva et al. </w:t>
        </w:r>
        <w:r w:rsidR="004F6BD9" w:rsidRPr="004F6BD9">
          <w:rPr>
            <w:rStyle w:val="Hyperlink"/>
            <w:b/>
            <w:bCs/>
            <w:sz w:val="28"/>
            <w:szCs w:val="28"/>
          </w:rPr>
          <w:t>Nature Portfolio. Scientific Reports (2021).</w:t>
        </w:r>
      </w:hyperlink>
      <w:r w:rsidR="004F6BD9" w:rsidRPr="004F6BD9">
        <w:rPr>
          <w:b/>
          <w:bCs/>
          <w:sz w:val="28"/>
          <w:szCs w:val="28"/>
        </w:rPr>
        <w:t xml:space="preserve"> </w:t>
      </w:r>
    </w:p>
    <w:p w14:paraId="59A24A46" w14:textId="77777777" w:rsidR="00E30B9C" w:rsidRPr="00E30B9C" w:rsidRDefault="00E30B9C" w:rsidP="00E30B9C">
      <w:pPr>
        <w:pStyle w:val="ListParagraph"/>
        <w:rPr>
          <w:b/>
          <w:bCs/>
          <w:sz w:val="28"/>
          <w:szCs w:val="28"/>
        </w:rPr>
      </w:pPr>
    </w:p>
    <w:p w14:paraId="5F65A61B" w14:textId="4DF3A33A" w:rsidR="00E30B9C" w:rsidRPr="004F6BD9" w:rsidRDefault="00FA3114" w:rsidP="00E2215C">
      <w:pPr>
        <w:pStyle w:val="ListParagraph"/>
        <w:numPr>
          <w:ilvl w:val="0"/>
          <w:numId w:val="29"/>
        </w:numPr>
        <w:spacing w:line="276" w:lineRule="auto"/>
        <w:jc w:val="both"/>
        <w:rPr>
          <w:b/>
          <w:bCs/>
          <w:sz w:val="28"/>
          <w:szCs w:val="28"/>
        </w:rPr>
      </w:pPr>
      <w:hyperlink r:id="rId16" w:history="1">
        <w:r w:rsidR="004F6BD9" w:rsidRPr="004F6BD9">
          <w:rPr>
            <w:rStyle w:val="Hyperlink"/>
            <w:b/>
            <w:bCs/>
            <w:sz w:val="28"/>
            <w:szCs w:val="28"/>
          </w:rPr>
          <w:t>The State of Food Security and Nutrition in the World. Transforming food systems for food security, improved nutrition and affordable healthy diets for all. FAO, Rome (2021).</w:t>
        </w:r>
      </w:hyperlink>
    </w:p>
    <w:p w14:paraId="658F750B" w14:textId="77777777" w:rsidR="004F6BD9" w:rsidRPr="004F6BD9" w:rsidRDefault="004F6BD9" w:rsidP="004F6BD9">
      <w:pPr>
        <w:pStyle w:val="ListParagraph"/>
        <w:rPr>
          <w:b/>
          <w:bCs/>
          <w:sz w:val="28"/>
          <w:szCs w:val="28"/>
        </w:rPr>
      </w:pPr>
    </w:p>
    <w:p w14:paraId="2A4649F1" w14:textId="6271202B" w:rsidR="004F6BD9" w:rsidRPr="004F6BD9" w:rsidRDefault="00FA3114" w:rsidP="00E2215C">
      <w:pPr>
        <w:pStyle w:val="ListParagraph"/>
        <w:numPr>
          <w:ilvl w:val="0"/>
          <w:numId w:val="29"/>
        </w:numPr>
        <w:spacing w:line="276" w:lineRule="auto"/>
        <w:jc w:val="both"/>
        <w:rPr>
          <w:b/>
          <w:bCs/>
          <w:sz w:val="28"/>
          <w:szCs w:val="28"/>
        </w:rPr>
      </w:pPr>
      <w:hyperlink r:id="rId17" w:history="1">
        <w:r w:rsidR="004F6BD9" w:rsidRPr="004F6BD9">
          <w:rPr>
            <w:rStyle w:val="Hyperlink"/>
            <w:b/>
            <w:bCs/>
            <w:sz w:val="28"/>
            <w:szCs w:val="28"/>
          </w:rPr>
          <w:t xml:space="preserve">Sustainable Intensification of Maize-Legume Systems for Food Security in Eastern and Southern Africa (SIMLESA): Lessons and Way Forward. By Erin </w:t>
        </w:r>
        <w:proofErr w:type="spellStart"/>
        <w:r w:rsidR="004F6BD9" w:rsidRPr="004F6BD9">
          <w:rPr>
            <w:rStyle w:val="Hyperlink"/>
            <w:b/>
            <w:bCs/>
            <w:sz w:val="28"/>
            <w:szCs w:val="28"/>
          </w:rPr>
          <w:t>Wilkus</w:t>
        </w:r>
        <w:proofErr w:type="spellEnd"/>
        <w:r w:rsidR="004F6BD9" w:rsidRPr="004F6BD9">
          <w:rPr>
            <w:rStyle w:val="Hyperlink"/>
            <w:b/>
            <w:bCs/>
            <w:sz w:val="28"/>
            <w:szCs w:val="28"/>
          </w:rPr>
          <w:t xml:space="preserve"> et al. ACIAR (2021).</w:t>
        </w:r>
      </w:hyperlink>
    </w:p>
    <w:p w14:paraId="4C6D4AA2" w14:textId="77777777" w:rsidR="004F6BD9" w:rsidRPr="004F6BD9" w:rsidRDefault="004F6BD9" w:rsidP="004F6BD9">
      <w:pPr>
        <w:pStyle w:val="ListParagraph"/>
        <w:rPr>
          <w:b/>
          <w:bCs/>
          <w:sz w:val="28"/>
          <w:szCs w:val="28"/>
        </w:rPr>
      </w:pPr>
    </w:p>
    <w:p w14:paraId="63764CCD" w14:textId="2F4463BA" w:rsidR="004F6BD9" w:rsidRDefault="00FA3114" w:rsidP="00E2215C">
      <w:pPr>
        <w:pStyle w:val="ListParagraph"/>
        <w:numPr>
          <w:ilvl w:val="0"/>
          <w:numId w:val="29"/>
        </w:numPr>
        <w:spacing w:line="276" w:lineRule="auto"/>
        <w:jc w:val="both"/>
        <w:rPr>
          <w:b/>
          <w:bCs/>
          <w:sz w:val="28"/>
          <w:szCs w:val="28"/>
        </w:rPr>
      </w:pPr>
      <w:hyperlink r:id="rId18" w:history="1">
        <w:r w:rsidR="00DB4221" w:rsidRPr="00A40A1F">
          <w:rPr>
            <w:rStyle w:val="Hyperlink"/>
            <w:b/>
            <w:bCs/>
            <w:sz w:val="28"/>
            <w:szCs w:val="28"/>
          </w:rPr>
          <w:t xml:space="preserve">Manual on Conservation Agriculture and Scale Appropriate Agricultural Mechanization in Smallholder Systems. By </w:t>
        </w:r>
        <w:proofErr w:type="spellStart"/>
        <w:r w:rsidR="00DB4221" w:rsidRPr="00A40A1F">
          <w:rPr>
            <w:rStyle w:val="Hyperlink"/>
            <w:b/>
            <w:bCs/>
            <w:sz w:val="28"/>
            <w:szCs w:val="28"/>
          </w:rPr>
          <w:t>Yadvinder</w:t>
        </w:r>
        <w:proofErr w:type="spellEnd"/>
        <w:r w:rsidR="00DB4221" w:rsidRPr="00A40A1F">
          <w:rPr>
            <w:rStyle w:val="Hyperlink"/>
            <w:b/>
            <w:bCs/>
            <w:sz w:val="28"/>
            <w:szCs w:val="28"/>
          </w:rPr>
          <w:t>-Singh et al. CIMMYT (2021).</w:t>
        </w:r>
      </w:hyperlink>
    </w:p>
    <w:p w14:paraId="38EAE708" w14:textId="77777777" w:rsidR="00DB4221" w:rsidRPr="00DB4221" w:rsidRDefault="00DB4221" w:rsidP="00DB4221">
      <w:pPr>
        <w:pStyle w:val="ListParagraph"/>
        <w:rPr>
          <w:b/>
          <w:bCs/>
          <w:sz w:val="28"/>
          <w:szCs w:val="28"/>
        </w:rPr>
      </w:pPr>
    </w:p>
    <w:p w14:paraId="44F2FD44" w14:textId="168D1377" w:rsidR="00DB4221" w:rsidRDefault="00FA3114" w:rsidP="00E2215C">
      <w:pPr>
        <w:pStyle w:val="ListParagraph"/>
        <w:numPr>
          <w:ilvl w:val="0"/>
          <w:numId w:val="29"/>
        </w:numPr>
        <w:spacing w:line="276" w:lineRule="auto"/>
        <w:jc w:val="both"/>
        <w:rPr>
          <w:b/>
          <w:bCs/>
          <w:sz w:val="28"/>
          <w:szCs w:val="28"/>
        </w:rPr>
      </w:pPr>
      <w:hyperlink r:id="rId19" w:history="1">
        <w:r w:rsidR="009E74E3" w:rsidRPr="009E74E3">
          <w:rPr>
            <w:rStyle w:val="Hyperlink"/>
            <w:b/>
            <w:bCs/>
            <w:sz w:val="28"/>
            <w:szCs w:val="28"/>
          </w:rPr>
          <w:t>The United Nations World Water Development Report 2021: Water and Climate Change. UNESCO (2021).</w:t>
        </w:r>
      </w:hyperlink>
    </w:p>
    <w:p w14:paraId="1F900CE0" w14:textId="77777777" w:rsidR="009E74E3" w:rsidRPr="009E74E3" w:rsidRDefault="009E74E3" w:rsidP="009E74E3">
      <w:pPr>
        <w:pStyle w:val="ListParagraph"/>
        <w:rPr>
          <w:b/>
          <w:bCs/>
          <w:sz w:val="28"/>
          <w:szCs w:val="28"/>
        </w:rPr>
      </w:pPr>
    </w:p>
    <w:p w14:paraId="480C4A39" w14:textId="4E09DBC2" w:rsidR="0049412F" w:rsidRPr="009E74E3" w:rsidRDefault="00FA3114" w:rsidP="009E74E3">
      <w:pPr>
        <w:pStyle w:val="ListParagraph"/>
        <w:numPr>
          <w:ilvl w:val="0"/>
          <w:numId w:val="29"/>
        </w:numPr>
        <w:spacing w:line="276" w:lineRule="auto"/>
        <w:jc w:val="both"/>
        <w:rPr>
          <w:b/>
          <w:bCs/>
          <w:sz w:val="28"/>
          <w:szCs w:val="28"/>
        </w:rPr>
      </w:pPr>
      <w:hyperlink r:id="rId20" w:history="1">
        <w:r w:rsidR="009E74E3" w:rsidRPr="009E74E3">
          <w:rPr>
            <w:rStyle w:val="Hyperlink"/>
            <w:b/>
            <w:bCs/>
            <w:sz w:val="28"/>
            <w:szCs w:val="28"/>
          </w:rPr>
          <w:t xml:space="preserve">Why do medium- and large-scale farmers succeed practicing CA and small-scale farmers often do not? – experiences from Paraguay. Rolf </w:t>
        </w:r>
        <w:proofErr w:type="spellStart"/>
        <w:r w:rsidR="009E74E3" w:rsidRPr="009E74E3">
          <w:rPr>
            <w:rStyle w:val="Hyperlink"/>
            <w:b/>
            <w:bCs/>
            <w:sz w:val="28"/>
            <w:szCs w:val="28"/>
          </w:rPr>
          <w:t>Derpsch</w:t>
        </w:r>
        <w:proofErr w:type="spellEnd"/>
        <w:r w:rsidR="009E74E3" w:rsidRPr="009E74E3">
          <w:rPr>
            <w:rStyle w:val="Hyperlink"/>
            <w:b/>
            <w:bCs/>
            <w:sz w:val="28"/>
            <w:szCs w:val="28"/>
          </w:rPr>
          <w:t xml:space="preserve"> et al. International Journal of Agricultural Sustainability (2015).</w:t>
        </w:r>
      </w:hyperlink>
    </w:p>
    <w:p w14:paraId="331D963D" w14:textId="6609354D" w:rsidR="006F4C7C" w:rsidRPr="006F4C7C" w:rsidRDefault="006F4C7C" w:rsidP="0049412F">
      <w:pPr>
        <w:pStyle w:val="ListParagraph"/>
        <w:spacing w:line="276" w:lineRule="auto"/>
        <w:ind w:left="1146"/>
        <w:jc w:val="bot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56FD2051" w:rsidR="00281419" w:rsidRPr="008D3EBC" w:rsidRDefault="00281419" w:rsidP="00810D82">
      <w:pPr>
        <w:ind w:firstLine="360"/>
        <w:rPr>
          <w:color w:val="000080"/>
          <w:lang w:val="it-IT"/>
        </w:rPr>
      </w:pPr>
      <w:r w:rsidRPr="008D3EBC">
        <w:rPr>
          <w:color w:val="000080"/>
          <w:lang w:val="it-IT"/>
        </w:rPr>
        <w:t xml:space="preserve">e-mail: </w:t>
      </w:r>
      <w:hyperlink r:id="rId21" w:history="1">
        <w:r w:rsidR="00191514" w:rsidRPr="00DC7B06">
          <w:rPr>
            <w:rStyle w:val="Hyperlink"/>
            <w:lang w:val="it-IT"/>
          </w:rPr>
          <w:t>amirkassam786@gmail.com</w:t>
        </w:r>
      </w:hyperlink>
    </w:p>
    <w:p w14:paraId="0E93DC80" w14:textId="3B8A6FE3" w:rsidR="00281419" w:rsidRPr="00390EC2" w:rsidRDefault="00281419" w:rsidP="00810D82">
      <w:pPr>
        <w:ind w:firstLine="360"/>
        <w:rPr>
          <w:color w:val="000080"/>
          <w:lang w:val="it-IT"/>
        </w:rPr>
      </w:pPr>
      <w:r w:rsidRPr="007F065E">
        <w:rPr>
          <w:color w:val="000080"/>
          <w:lang w:val="it-IT"/>
        </w:rPr>
        <w:t>URL</w:t>
      </w:r>
      <w:r w:rsidR="00873E04">
        <w:rPr>
          <w:color w:val="000080"/>
          <w:lang w:val="it-IT"/>
        </w:rPr>
        <w:t xml:space="preserve">: </w:t>
      </w:r>
      <w:hyperlink r:id="rId22" w:history="1">
        <w:r w:rsidR="00875252" w:rsidRPr="00893FDE">
          <w:rPr>
            <w:rStyle w:val="Hyperlink"/>
            <w:rFonts w:ascii="Calibri" w:hAnsi="Calibri"/>
            <w:sz w:val="22"/>
            <w:szCs w:val="22"/>
          </w:rPr>
          <w:t>http://www.fao.org/conservation-agriculture</w:t>
        </w:r>
      </w:hyperlink>
    </w:p>
    <w:p w14:paraId="1D1F13C2" w14:textId="77777777" w:rsidR="002D3ABE" w:rsidRDefault="002D3ABE" w:rsidP="00281419">
      <w:pPr>
        <w:jc w:val="both"/>
        <w:rPr>
          <w:lang w:val="en-US"/>
        </w:rPr>
      </w:pPr>
    </w:p>
    <w:p w14:paraId="31322ACC" w14:textId="52A5E881" w:rsidR="00E62510" w:rsidRDefault="00E62510" w:rsidP="00E62510">
      <w:pPr>
        <w:ind w:left="360"/>
        <w:jc w:val="both"/>
      </w:pPr>
      <w:r w:rsidRPr="005A1EA6">
        <w:rPr>
          <w:i/>
        </w:rPr>
        <w:t>Conservation Agriculture is an eco</w:t>
      </w:r>
      <w:r>
        <w:rPr>
          <w:i/>
        </w:rPr>
        <w:t xml:space="preserve">logical </w:t>
      </w:r>
      <w:r w:rsidRPr="005A1EA6">
        <w:rPr>
          <w:i/>
        </w:rPr>
        <w:t xml:space="preserve">approach to regenerative sustainable agriculture and </w:t>
      </w:r>
      <w:r>
        <w:rPr>
          <w:i/>
        </w:rPr>
        <w:t>ecosystem</w:t>
      </w:r>
      <w:r w:rsidRPr="005A1EA6">
        <w:rPr>
          <w:i/>
        </w:rPr>
        <w:t xml:space="preserve"> management based on the practical application of context-specific and locally adapted three interlinked principles of: (</w:t>
      </w:r>
      <w:proofErr w:type="spellStart"/>
      <w:r w:rsidRPr="005A1EA6">
        <w:rPr>
          <w:i/>
        </w:rPr>
        <w:t>i</w:t>
      </w:r>
      <w:proofErr w:type="spellEnd"/>
      <w:r w:rsidRPr="005A1EA6">
        <w:rPr>
          <w:i/>
        </w:rPr>
        <w:t>)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w:t>
      </w:r>
      <w:r>
        <w:rPr>
          <w:i/>
        </w:rPr>
        <w:t>/or</w:t>
      </w:r>
      <w:r w:rsidRPr="005A1EA6">
        <w:rPr>
          <w:i/>
        </w:rPr>
        <w:t xml:space="preserve"> perennials, including legumes and cover crops)</w:t>
      </w:r>
      <w:r>
        <w:rPr>
          <w:i/>
        </w:rPr>
        <w:t>.</w:t>
      </w:r>
      <w:r w:rsidRPr="00A4698E">
        <w:t xml:space="preserve"> </w:t>
      </w:r>
      <w:r w:rsidRPr="00A4698E">
        <w:rPr>
          <w:i/>
          <w:iCs/>
        </w:rPr>
        <w:t>These practices</w:t>
      </w:r>
      <w:r>
        <w:rPr>
          <w:i/>
          <w:iCs/>
        </w:rPr>
        <w:t xml:space="preserve"> are</w:t>
      </w:r>
      <w:r w:rsidRPr="00A4698E">
        <w:rPr>
          <w:i/>
          <w:iCs/>
        </w:rPr>
        <w:t xml:space="preserve"> complemented with other good agricultural production and land management practices.</w:t>
      </w:r>
      <w:r>
        <w:t xml:space="preserve"> </w:t>
      </w:r>
      <w:r w:rsidRPr="005A1EA6">
        <w:rPr>
          <w:i/>
          <w:iCs/>
        </w:rPr>
        <w:t>Conservation Agriculture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w:t>
      </w:r>
      <w:r>
        <w:rPr>
          <w:i/>
          <w:iCs/>
        </w:rPr>
        <w:t>. Conservation Agriculture systems operate regeneratively at multiple levels to harness a range of productivity, economic, environmental and social benefits as well as address local and global concerns related to food and water security, climate change, land degradation, biodiversity and smallholder agricultural development.</w:t>
      </w:r>
      <w:r>
        <w:t xml:space="preserve"> </w:t>
      </w:r>
      <w:r>
        <w:rPr>
          <w:i/>
          <w:iCs/>
        </w:rPr>
        <w:t xml:space="preserve">Conservation Tillage, Reduced Tillage, Low tillage </w:t>
      </w:r>
      <w:r w:rsidRPr="005A1EA6">
        <w:rPr>
          <w:i/>
          <w:iCs/>
        </w:rPr>
        <w:t>and Minimum Tillage are not Conservation Agriculture, and nor is No-Till on its own</w:t>
      </w:r>
      <w:r>
        <w:rPr>
          <w:iCs/>
        </w:rPr>
        <w:t xml:space="preserve"> </w:t>
      </w:r>
      <w:r>
        <w:t xml:space="preserve">(more at: </w:t>
      </w:r>
      <w:hyperlink r:id="rId23" w:tgtFrame="_blank" w:history="1">
        <w:r>
          <w:rPr>
            <w:rStyle w:val="Hyperlink"/>
            <w:rFonts w:ascii="Calibri" w:hAnsi="Calibri"/>
            <w:sz w:val="22"/>
            <w:szCs w:val="22"/>
          </w:rPr>
          <w:t>http://www.fao.org/conservation-agriculture</w:t>
        </w:r>
      </w:hyperlink>
      <w:r>
        <w:t>).</w:t>
      </w:r>
    </w:p>
    <w:p w14:paraId="61DD906C" w14:textId="77777777" w:rsidR="00E26802" w:rsidRDefault="00E26802" w:rsidP="00D648B1"/>
    <w:p w14:paraId="556CFAAF" w14:textId="401FF8AA" w:rsidR="00C43E76" w:rsidRPr="008A4090" w:rsidRDefault="00E03230" w:rsidP="00C43E76">
      <w:pPr>
        <w:ind w:left="360"/>
        <w:jc w:val="both"/>
        <w:rPr>
          <w:rStyle w:val="Hyperlink"/>
        </w:rPr>
      </w:pPr>
      <w:r>
        <w:rPr>
          <w:lang w:val="en-US"/>
        </w:rPr>
        <w:t>The l</w:t>
      </w:r>
      <w:r w:rsidR="00E26802">
        <w:rPr>
          <w:lang w:val="en-US"/>
        </w:rPr>
        <w:t xml:space="preserve">atest (2015/16) CA area information available </w:t>
      </w:r>
      <w:r w:rsidR="00E45294">
        <w:rPr>
          <w:lang w:val="en-US"/>
        </w:rPr>
        <w:t>from</w:t>
      </w:r>
      <w:r w:rsidR="00E26802">
        <w:rPr>
          <w:lang w:val="en-US"/>
        </w:rPr>
        <w:t xml:space="preserve">: </w:t>
      </w:r>
      <w:r w:rsidR="008A4090">
        <w:rPr>
          <w:rStyle w:val="Hyperlink"/>
          <w:b/>
        </w:rPr>
        <w:fldChar w:fldCharType="begin"/>
      </w:r>
      <w:r w:rsidR="008A4090">
        <w:rPr>
          <w:rStyle w:val="Hyperlink"/>
          <w:b/>
        </w:rPr>
        <w:instrText xml:space="preserve"> HYPERLINK "https://www.dropbox.com/s/zfpkexyerbcs9n5/Global%20spread%20of%20C%20paper%20Corrected%20GENV_A_1494927_O.pdf?dl=0" </w:instrText>
      </w:r>
      <w:r w:rsidR="008A4090">
        <w:rPr>
          <w:rStyle w:val="Hyperlink"/>
          <w:b/>
        </w:rPr>
        <w:fldChar w:fldCharType="separate"/>
      </w:r>
      <w:r w:rsidR="00E26802" w:rsidRPr="008A4090">
        <w:rPr>
          <w:rStyle w:val="Hyperlink"/>
          <w:b/>
        </w:rPr>
        <w:t>Global spread of Conserv</w:t>
      </w:r>
      <w:r w:rsidR="00C43E76" w:rsidRPr="008A4090">
        <w:rPr>
          <w:rStyle w:val="Hyperlink"/>
          <w:b/>
        </w:rPr>
        <w:t>ation Agriculture. By A. Kassam et al. Internationa</w:t>
      </w:r>
      <w:r w:rsidR="00F05301" w:rsidRPr="008A4090">
        <w:rPr>
          <w:rStyle w:val="Hyperlink"/>
          <w:b/>
        </w:rPr>
        <w:t>l</w:t>
      </w:r>
      <w:r w:rsidR="00C43E76" w:rsidRPr="008A4090">
        <w:rPr>
          <w:rStyle w:val="Hyperlink"/>
          <w:b/>
        </w:rPr>
        <w:t xml:space="preserve"> Journal of Environmental Studies. Published Online (2018)</w:t>
      </w:r>
      <w:r w:rsidR="00174733" w:rsidRPr="008A4090">
        <w:rPr>
          <w:rStyle w:val="Hyperlink"/>
          <w:b/>
        </w:rPr>
        <w:t>.</w:t>
      </w:r>
    </w:p>
    <w:p w14:paraId="597ED757" w14:textId="1967A029" w:rsidR="00281419" w:rsidRPr="008D3EBC" w:rsidRDefault="008A4090" w:rsidP="00810D82">
      <w:pPr>
        <w:ind w:firstLine="360"/>
        <w:jc w:val="both"/>
        <w:rPr>
          <w:lang w:val="en-US"/>
        </w:rPr>
      </w:pPr>
      <w:r>
        <w:rPr>
          <w:rStyle w:val="Hyperlink"/>
          <w:b/>
        </w:rPr>
        <w:fldChar w:fldCharType="end"/>
      </w:r>
      <w:r w:rsidR="003E54FD">
        <w:rPr>
          <w:lang w:val="en-US"/>
        </w:rPr>
        <w:br/>
        <w:t xml:space="preserve">      </w:t>
      </w:r>
      <w:r w:rsidR="00281419">
        <w:rPr>
          <w:lang w:val="en-US"/>
        </w:rPr>
        <w:t>---------</w:t>
      </w:r>
    </w:p>
    <w:p w14:paraId="72181153" w14:textId="77777777" w:rsidR="00281419" w:rsidRPr="00EB56CC" w:rsidRDefault="00281419" w:rsidP="00810D82">
      <w:pPr>
        <w:ind w:left="360"/>
        <w:rPr>
          <w:sz w:val="20"/>
          <w:szCs w:val="20"/>
        </w:rPr>
      </w:pPr>
      <w:r w:rsidRPr="00EB56CC">
        <w:rPr>
          <w:sz w:val="20"/>
          <w:szCs w:val="20"/>
        </w:rPr>
        <w:t xml:space="preserve">To subscribe to the CA-CoP-L list, send an e-mail to  </w:t>
      </w:r>
      <w:hyperlink r:id="rId24"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6220E0">
      <w:pPr>
        <w:spacing w:after="240"/>
        <w:ind w:left="360"/>
      </w:pPr>
      <w:r w:rsidRPr="00EB56CC">
        <w:rPr>
          <w:color w:val="000000"/>
          <w:sz w:val="20"/>
          <w:szCs w:val="20"/>
          <w:lang w:val="en-ZA"/>
        </w:rPr>
        <w:t xml:space="preserve">To unsubscribe from the CA-CoP-L list, send an e-mail message to </w:t>
      </w:r>
      <w:hyperlink r:id="rId25"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26"/>
      <w:footerReference w:type="default" r:id="rId27"/>
      <w:footerReference w:type="first" r:id="rId2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10E2BE" w14:textId="77777777" w:rsidR="00FA3114" w:rsidRDefault="00FA3114">
      <w:r>
        <w:separator/>
      </w:r>
    </w:p>
  </w:endnote>
  <w:endnote w:type="continuationSeparator" w:id="0">
    <w:p w14:paraId="228FAD74" w14:textId="77777777" w:rsidR="00FA3114" w:rsidRDefault="00FA3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EB5660" w14:textId="77777777" w:rsidR="00FA3114" w:rsidRDefault="00FA3114">
      <w:r>
        <w:separator/>
      </w:r>
    </w:p>
  </w:footnote>
  <w:footnote w:type="continuationSeparator" w:id="0">
    <w:p w14:paraId="5FC7C5E5" w14:textId="77777777" w:rsidR="00FA3114" w:rsidRDefault="00FA3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6"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8"/>
  </w:num>
  <w:num w:numId="4">
    <w:abstractNumId w:val="33"/>
  </w:num>
  <w:num w:numId="5">
    <w:abstractNumId w:val="25"/>
  </w:num>
  <w:num w:numId="6">
    <w:abstractNumId w:val="12"/>
  </w:num>
  <w:num w:numId="7">
    <w:abstractNumId w:val="22"/>
  </w:num>
  <w:num w:numId="8">
    <w:abstractNumId w:val="35"/>
  </w:num>
  <w:num w:numId="9">
    <w:abstractNumId w:val="1"/>
  </w:num>
  <w:num w:numId="10">
    <w:abstractNumId w:val="29"/>
  </w:num>
  <w:num w:numId="11">
    <w:abstractNumId w:val="37"/>
  </w:num>
  <w:num w:numId="12">
    <w:abstractNumId w:val="6"/>
  </w:num>
  <w:num w:numId="13">
    <w:abstractNumId w:val="30"/>
  </w:num>
  <w:num w:numId="14">
    <w:abstractNumId w:val="24"/>
  </w:num>
  <w:num w:numId="15">
    <w:abstractNumId w:val="19"/>
  </w:num>
  <w:num w:numId="16">
    <w:abstractNumId w:val="21"/>
  </w:num>
  <w:num w:numId="17">
    <w:abstractNumId w:val="39"/>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6"/>
  </w:num>
  <w:num w:numId="28">
    <w:abstractNumId w:val="14"/>
  </w:num>
  <w:num w:numId="29">
    <w:abstractNumId w:val="9"/>
  </w:num>
  <w:num w:numId="30">
    <w:abstractNumId w:val="23"/>
  </w:num>
  <w:num w:numId="31">
    <w:abstractNumId w:val="2"/>
  </w:num>
  <w:num w:numId="32">
    <w:abstractNumId w:val="3"/>
  </w:num>
  <w:num w:numId="33">
    <w:abstractNumId w:val="32"/>
  </w:num>
  <w:num w:numId="34">
    <w:abstractNumId w:val="31"/>
  </w:num>
  <w:num w:numId="35">
    <w:abstractNumId w:val="7"/>
  </w:num>
  <w:num w:numId="36">
    <w:abstractNumId w:val="11"/>
  </w:num>
  <w:num w:numId="37">
    <w:abstractNumId w:val="4"/>
  </w:num>
  <w:num w:numId="38">
    <w:abstractNumId w:val="18"/>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EA9"/>
    <w:rsid w:val="000151BD"/>
    <w:rsid w:val="0001537D"/>
    <w:rsid w:val="00015BF2"/>
    <w:rsid w:val="00015C5C"/>
    <w:rsid w:val="000233AA"/>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22E"/>
    <w:rsid w:val="00155593"/>
    <w:rsid w:val="00155EBA"/>
    <w:rsid w:val="00157BB0"/>
    <w:rsid w:val="001618C7"/>
    <w:rsid w:val="00162CD1"/>
    <w:rsid w:val="00163CEF"/>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2A1"/>
    <w:rsid w:val="00191514"/>
    <w:rsid w:val="00191794"/>
    <w:rsid w:val="001932DE"/>
    <w:rsid w:val="001951D6"/>
    <w:rsid w:val="00195DC5"/>
    <w:rsid w:val="0019606D"/>
    <w:rsid w:val="001963D4"/>
    <w:rsid w:val="001972A6"/>
    <w:rsid w:val="00197C55"/>
    <w:rsid w:val="001A0AD4"/>
    <w:rsid w:val="001A0BAD"/>
    <w:rsid w:val="001A26C1"/>
    <w:rsid w:val="001A301B"/>
    <w:rsid w:val="001A434A"/>
    <w:rsid w:val="001A4A84"/>
    <w:rsid w:val="001A4E92"/>
    <w:rsid w:val="001A6DA1"/>
    <w:rsid w:val="001A6E66"/>
    <w:rsid w:val="001A700A"/>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3146"/>
    <w:rsid w:val="001D326F"/>
    <w:rsid w:val="001D363A"/>
    <w:rsid w:val="001D47DF"/>
    <w:rsid w:val="001D493E"/>
    <w:rsid w:val="001D5101"/>
    <w:rsid w:val="001D7382"/>
    <w:rsid w:val="001D7F1A"/>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1D95"/>
    <w:rsid w:val="00252F66"/>
    <w:rsid w:val="002530B7"/>
    <w:rsid w:val="00253294"/>
    <w:rsid w:val="002537F5"/>
    <w:rsid w:val="00253BCC"/>
    <w:rsid w:val="00255E73"/>
    <w:rsid w:val="002572B6"/>
    <w:rsid w:val="00257665"/>
    <w:rsid w:val="00262A84"/>
    <w:rsid w:val="00267C64"/>
    <w:rsid w:val="00267D12"/>
    <w:rsid w:val="0027002C"/>
    <w:rsid w:val="0027022B"/>
    <w:rsid w:val="00270BFA"/>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49AC"/>
    <w:rsid w:val="00294B6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BE6"/>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553"/>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D99"/>
    <w:rsid w:val="0049412F"/>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20E1"/>
    <w:rsid w:val="004F23FA"/>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5626"/>
    <w:rsid w:val="006658B7"/>
    <w:rsid w:val="00665A76"/>
    <w:rsid w:val="006676FC"/>
    <w:rsid w:val="006710DA"/>
    <w:rsid w:val="0067391A"/>
    <w:rsid w:val="00673F47"/>
    <w:rsid w:val="00674861"/>
    <w:rsid w:val="00674B7D"/>
    <w:rsid w:val="00674BCE"/>
    <w:rsid w:val="006756C4"/>
    <w:rsid w:val="00676D14"/>
    <w:rsid w:val="006770DB"/>
    <w:rsid w:val="0067786A"/>
    <w:rsid w:val="00677914"/>
    <w:rsid w:val="00680BDF"/>
    <w:rsid w:val="00680C49"/>
    <w:rsid w:val="00681992"/>
    <w:rsid w:val="006821DB"/>
    <w:rsid w:val="00683542"/>
    <w:rsid w:val="006844E4"/>
    <w:rsid w:val="00684C86"/>
    <w:rsid w:val="00686493"/>
    <w:rsid w:val="006900B7"/>
    <w:rsid w:val="00690164"/>
    <w:rsid w:val="006905B7"/>
    <w:rsid w:val="0069075C"/>
    <w:rsid w:val="006919CA"/>
    <w:rsid w:val="00694ECD"/>
    <w:rsid w:val="006956B7"/>
    <w:rsid w:val="00696C46"/>
    <w:rsid w:val="006A0181"/>
    <w:rsid w:val="006A05E2"/>
    <w:rsid w:val="006A190B"/>
    <w:rsid w:val="006A2AD0"/>
    <w:rsid w:val="006A486F"/>
    <w:rsid w:val="006A58A3"/>
    <w:rsid w:val="006A5CB8"/>
    <w:rsid w:val="006A626B"/>
    <w:rsid w:val="006B04D5"/>
    <w:rsid w:val="006B0990"/>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455"/>
    <w:rsid w:val="006F2A6B"/>
    <w:rsid w:val="006F2B0B"/>
    <w:rsid w:val="006F33C7"/>
    <w:rsid w:val="006F37FF"/>
    <w:rsid w:val="006F3A60"/>
    <w:rsid w:val="006F4C7C"/>
    <w:rsid w:val="006F5371"/>
    <w:rsid w:val="007010B8"/>
    <w:rsid w:val="00702132"/>
    <w:rsid w:val="00704286"/>
    <w:rsid w:val="00707C7D"/>
    <w:rsid w:val="00711B11"/>
    <w:rsid w:val="00712647"/>
    <w:rsid w:val="007139C7"/>
    <w:rsid w:val="007139C8"/>
    <w:rsid w:val="00713A59"/>
    <w:rsid w:val="007145B1"/>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0F3A"/>
    <w:rsid w:val="007818CF"/>
    <w:rsid w:val="007829D8"/>
    <w:rsid w:val="00783277"/>
    <w:rsid w:val="00783B5E"/>
    <w:rsid w:val="00784947"/>
    <w:rsid w:val="0078734C"/>
    <w:rsid w:val="007903B0"/>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4157"/>
    <w:rsid w:val="00986B6D"/>
    <w:rsid w:val="00986D2E"/>
    <w:rsid w:val="009877A0"/>
    <w:rsid w:val="00991B59"/>
    <w:rsid w:val="00992AFB"/>
    <w:rsid w:val="00992BFE"/>
    <w:rsid w:val="0099342C"/>
    <w:rsid w:val="00993B78"/>
    <w:rsid w:val="00995614"/>
    <w:rsid w:val="00995861"/>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A2B"/>
    <w:rsid w:val="009F4ADB"/>
    <w:rsid w:val="009F6351"/>
    <w:rsid w:val="009F741E"/>
    <w:rsid w:val="009F7F5C"/>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429B"/>
    <w:rsid w:val="00A2508D"/>
    <w:rsid w:val="00A26EAF"/>
    <w:rsid w:val="00A31B6C"/>
    <w:rsid w:val="00A31C3E"/>
    <w:rsid w:val="00A32605"/>
    <w:rsid w:val="00A32B6D"/>
    <w:rsid w:val="00A337C7"/>
    <w:rsid w:val="00A34C95"/>
    <w:rsid w:val="00A35782"/>
    <w:rsid w:val="00A372AC"/>
    <w:rsid w:val="00A37CAB"/>
    <w:rsid w:val="00A40A1F"/>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E54"/>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20D"/>
    <w:rsid w:val="00AC5465"/>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3E8B"/>
    <w:rsid w:val="00BC447D"/>
    <w:rsid w:val="00BC4A1B"/>
    <w:rsid w:val="00BC54B3"/>
    <w:rsid w:val="00BC7CA4"/>
    <w:rsid w:val="00BD09FD"/>
    <w:rsid w:val="00BD2159"/>
    <w:rsid w:val="00BD34B1"/>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D9C"/>
    <w:rsid w:val="00C3628D"/>
    <w:rsid w:val="00C376F2"/>
    <w:rsid w:val="00C37987"/>
    <w:rsid w:val="00C37CD2"/>
    <w:rsid w:val="00C41BFF"/>
    <w:rsid w:val="00C43C97"/>
    <w:rsid w:val="00C43E76"/>
    <w:rsid w:val="00C45365"/>
    <w:rsid w:val="00C459B3"/>
    <w:rsid w:val="00C472C5"/>
    <w:rsid w:val="00C519D3"/>
    <w:rsid w:val="00C51E2E"/>
    <w:rsid w:val="00C52413"/>
    <w:rsid w:val="00C52653"/>
    <w:rsid w:val="00C53A55"/>
    <w:rsid w:val="00C5527B"/>
    <w:rsid w:val="00C563E7"/>
    <w:rsid w:val="00C57A61"/>
    <w:rsid w:val="00C61867"/>
    <w:rsid w:val="00C619D7"/>
    <w:rsid w:val="00C63C1C"/>
    <w:rsid w:val="00C64D8E"/>
    <w:rsid w:val="00C655A1"/>
    <w:rsid w:val="00C67489"/>
    <w:rsid w:val="00C67EA1"/>
    <w:rsid w:val="00C703C5"/>
    <w:rsid w:val="00C70477"/>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2241"/>
    <w:rsid w:val="00D6276F"/>
    <w:rsid w:val="00D632B4"/>
    <w:rsid w:val="00D648B1"/>
    <w:rsid w:val="00D6566A"/>
    <w:rsid w:val="00D66571"/>
    <w:rsid w:val="00D66585"/>
    <w:rsid w:val="00D66AC1"/>
    <w:rsid w:val="00D677C9"/>
    <w:rsid w:val="00D67DAD"/>
    <w:rsid w:val="00D70472"/>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2111"/>
    <w:rsid w:val="00DD3501"/>
    <w:rsid w:val="00DD3933"/>
    <w:rsid w:val="00DD4C49"/>
    <w:rsid w:val="00DD6E99"/>
    <w:rsid w:val="00DE0E92"/>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7A72"/>
    <w:rsid w:val="00E93AEB"/>
    <w:rsid w:val="00E958C0"/>
    <w:rsid w:val="00E966A1"/>
    <w:rsid w:val="00E97222"/>
    <w:rsid w:val="00E97559"/>
    <w:rsid w:val="00EA051E"/>
    <w:rsid w:val="00EA1873"/>
    <w:rsid w:val="00EA2C23"/>
    <w:rsid w:val="00EA7B8D"/>
    <w:rsid w:val="00EA7BBA"/>
    <w:rsid w:val="00EB01BC"/>
    <w:rsid w:val="00EB033A"/>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87B"/>
    <w:rsid w:val="00EF5EE5"/>
    <w:rsid w:val="00EF7434"/>
    <w:rsid w:val="00EF7721"/>
    <w:rsid w:val="00F0111F"/>
    <w:rsid w:val="00F02AA9"/>
    <w:rsid w:val="00F03746"/>
    <w:rsid w:val="00F0376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1AB1"/>
    <w:rsid w:val="00F5315F"/>
    <w:rsid w:val="00F547AD"/>
    <w:rsid w:val="00F54878"/>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C15"/>
    <w:rsid w:val="00F8210D"/>
    <w:rsid w:val="00F8230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654A"/>
    <w:rsid w:val="00FA764F"/>
    <w:rsid w:val="00FB36F7"/>
    <w:rsid w:val="00FB4756"/>
    <w:rsid w:val="00FB4A5C"/>
    <w:rsid w:val="00FB570A"/>
    <w:rsid w:val="00FB5C78"/>
    <w:rsid w:val="00FB6A41"/>
    <w:rsid w:val="00FB6FF5"/>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E7D74"/>
    <w:rsid w:val="00FF0D8E"/>
    <w:rsid w:val="00FF1421"/>
    <w:rsid w:val="00FF218F"/>
    <w:rsid w:val="00FF22DD"/>
    <w:rsid w:val="00FF41B7"/>
    <w:rsid w:val="00FF438F"/>
    <w:rsid w:val="00FF440E"/>
    <w:rsid w:val="00FF44F6"/>
    <w:rsid w:val="00FF46ED"/>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72j1n4rutm95y53/AGRI-HIRE%20IN%20SUB-SAHARAN%20AFRICABUSINESS%20MODELS%20FOR%20INVESTING%20%20IN%20SUSTAINABLE%20MECHANIZATION.pdf?dl=0" TargetMode="External"/><Relationship Id="rId13" Type="http://schemas.openxmlformats.org/officeDocument/2006/relationships/hyperlink" Target="https://www.dropbox.com/s/cfg7gmxgs03o0io/Reality%20check%202020%20Climate%20change.pdf?dl=0" TargetMode="External"/><Relationship Id="rId18" Type="http://schemas.openxmlformats.org/officeDocument/2006/relationships/hyperlink" Target="https://www.dropbox.com/s/goyjqepnvjdkqsk/Traning_Manual_CA%20and%20Mechanization_ML%20Jat_CIMMYT-1.pdf?dl=0"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mailto:amirkassam786@gmail.com" TargetMode="External"/><Relationship Id="rId7" Type="http://schemas.openxmlformats.org/officeDocument/2006/relationships/hyperlink" Target="https://www.dropbox.com/s/o0kwqy61v8o4zcx/Agrecological%20transition%20in%20the%20Global%20South%20CIRAD-FAO.pdf?dl=0" TargetMode="External"/><Relationship Id="rId12" Type="http://schemas.openxmlformats.org/officeDocument/2006/relationships/hyperlink" Target="https://www.dropbox.com/s/5v90okm1x1d7rsp/Lalani_et_al_2021-1.pdf?dl=0" TargetMode="External"/><Relationship Id="rId17" Type="http://schemas.openxmlformats.org/officeDocument/2006/relationships/hyperlink" Target="https://www.dropbox.com/s/56daf3mc1j2tpee/Sustainable_intensification_maize-legume_systems.pdf?dl=0" TargetMode="External"/><Relationship Id="rId25" Type="http://schemas.openxmlformats.org/officeDocument/2006/relationships/hyperlink" Target="mailto:listserv@listserv.fao.org" TargetMode="External"/><Relationship Id="rId2" Type="http://schemas.openxmlformats.org/officeDocument/2006/relationships/styles" Target="styles.xml"/><Relationship Id="rId16" Type="http://schemas.openxmlformats.org/officeDocument/2006/relationships/hyperlink" Target="https://www.dropbox.com/s/182cysx19htdr5n/SOFA%202021.pdf?dl=0" TargetMode="External"/><Relationship Id="rId20" Type="http://schemas.openxmlformats.org/officeDocument/2006/relationships/hyperlink" Target="https://www.dropbox.com/s/t4rsywzv2qk8n5b/Why_do_medium-_and_large-scale_farmers_.....Published_Article_IJAS_2015-1.pdf?dl=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h8dldk10oh9illc/igp_ra_for_africa_report_2020.pdf?dl=0" TargetMode="External"/><Relationship Id="rId24" Type="http://schemas.openxmlformats.org/officeDocument/2006/relationships/hyperlink" Target="mailto:listserv@listserv.fao.org" TargetMode="External"/><Relationship Id="rId5" Type="http://schemas.openxmlformats.org/officeDocument/2006/relationships/footnotes" Target="footnotes.xml"/><Relationship Id="rId15" Type="http://schemas.openxmlformats.org/officeDocument/2006/relationships/hyperlink" Target="https://www.dropbox.com/s/3iud0qh0zr0x9ge/Silva_et_al-2021-Scientific_Reports.pdf?dl=0" TargetMode="External"/><Relationship Id="rId23" Type="http://schemas.openxmlformats.org/officeDocument/2006/relationships/hyperlink" Target="http://www.fao.org/conservation-agriculture" TargetMode="External"/><Relationship Id="rId28" Type="http://schemas.openxmlformats.org/officeDocument/2006/relationships/footer" Target="footer3.xml"/><Relationship Id="rId10" Type="http://schemas.openxmlformats.org/officeDocument/2006/relationships/hyperlink" Target="https://www.dropbox.com/s/lzlg9cwjisa1ql8/Direct%20seeder%20in%20Benin.pdf?dl=0" TargetMode="External"/><Relationship Id="rId19" Type="http://schemas.openxmlformats.org/officeDocument/2006/relationships/hyperlink" Target="https://www.dropbox.com/s/eblxn4v0mbhpkjd/UN%20Water%20%26%20Climate%20Change%202020.pdf?dl=0" TargetMode="External"/><Relationship Id="rId4" Type="http://schemas.openxmlformats.org/officeDocument/2006/relationships/webSettings" Target="webSettings.xml"/><Relationship Id="rId9" Type="http://schemas.openxmlformats.org/officeDocument/2006/relationships/hyperlink" Target="https://www.dropbox.com/s/qr2junojr6rarp1/Conservation%20Agriculture%20Vol%203-Final.pdf?dl=0" TargetMode="External"/><Relationship Id="rId14" Type="http://schemas.openxmlformats.org/officeDocument/2006/relationships/hyperlink" Target="https://www.dropbox.com/s/l73f2xxuojoclqm/Reorienting%20Indian%20Agriculture_Dr%20RS%20Paroda.pdf?dl=0" TargetMode="External"/><Relationship Id="rId22" Type="http://schemas.openxmlformats.org/officeDocument/2006/relationships/hyperlink" Target="http://www.fao.org/conservation-agriculture"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5773</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6772</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2</cp:revision>
  <cp:lastPrinted>2021-03-17T18:16:00Z</cp:lastPrinted>
  <dcterms:created xsi:type="dcterms:W3CDTF">2021-07-22T20:50:00Z</dcterms:created>
  <dcterms:modified xsi:type="dcterms:W3CDTF">2021-07-22T20:50:00Z</dcterms:modified>
</cp:coreProperties>
</file>