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422B9A" w14:textId="291C42A3" w:rsidR="002B2CA9" w:rsidRDefault="003F0266">
      <w:pPr>
        <w:rPr>
          <w:lang w:val="en-GB"/>
        </w:rPr>
      </w:pPr>
      <w:r>
        <w:rPr>
          <w:b/>
          <w:sz w:val="32"/>
          <w:lang w:val="en-GB"/>
        </w:rPr>
        <w:t xml:space="preserve"> </w:t>
      </w:r>
      <w:r w:rsidR="002B2CA9" w:rsidRPr="002B2CA9">
        <w:rPr>
          <w:b/>
          <w:sz w:val="32"/>
          <w:lang w:val="en-GB"/>
        </w:rPr>
        <w:t xml:space="preserve">PART 1: </w:t>
      </w:r>
      <w:r w:rsidR="002B2CA9">
        <w:rPr>
          <w:b/>
          <w:sz w:val="32"/>
          <w:lang w:val="en-GB"/>
        </w:rPr>
        <w:br/>
      </w:r>
      <w:r w:rsidR="002B2CA9" w:rsidRPr="002B2CA9">
        <w:rPr>
          <w:b/>
          <w:lang w:val="en-GB"/>
        </w:rPr>
        <w:t>Commitment type</w:t>
      </w:r>
      <w:r w:rsidR="002B2CA9">
        <w:rPr>
          <w:lang w:val="en-GB"/>
        </w:rPr>
        <w:t>: Collective commitment</w:t>
      </w:r>
    </w:p>
    <w:p w14:paraId="378F86DE" w14:textId="77777777" w:rsidR="002B2CA9" w:rsidRDefault="002B2CA9">
      <w:pPr>
        <w:rPr>
          <w:lang w:val="en-GB"/>
        </w:rPr>
      </w:pPr>
      <w:r w:rsidRPr="002B2CA9">
        <w:rPr>
          <w:b/>
          <w:lang w:val="en-GB"/>
        </w:rPr>
        <w:t>Title of initiative</w:t>
      </w:r>
      <w:r>
        <w:rPr>
          <w:lang w:val="en-GB"/>
        </w:rPr>
        <w:t>: Mountain Partnership</w:t>
      </w:r>
    </w:p>
    <w:p w14:paraId="1835B6E9" w14:textId="77777777" w:rsidR="002B2CA9" w:rsidRPr="00E35598" w:rsidRDefault="002B2CA9">
      <w:pPr>
        <w:rPr>
          <w:bCs/>
          <w:i/>
        </w:rPr>
      </w:pPr>
      <w:r w:rsidRPr="002B2CA9">
        <w:rPr>
          <w:b/>
          <w:bCs/>
        </w:rPr>
        <w:t>Please provide the main objective and rationale for the initiative (Maximum 400 words)</w:t>
      </w:r>
      <w:proofErr w:type="gramStart"/>
      <w:r>
        <w:rPr>
          <w:bCs/>
        </w:rPr>
        <w:t>:</w:t>
      </w:r>
      <w:proofErr w:type="gramEnd"/>
      <w:r w:rsidR="00E35598">
        <w:rPr>
          <w:bCs/>
        </w:rPr>
        <w:br/>
      </w:r>
      <w:r w:rsidR="00E35598">
        <w:rPr>
          <w:bCs/>
          <w:i/>
        </w:rPr>
        <w:t>Describe the main objective behind the initiative and if necessary sub-objectives</w:t>
      </w:r>
    </w:p>
    <w:p w14:paraId="5FB6CE54" w14:textId="77777777" w:rsidR="00E35598" w:rsidRDefault="00E35598" w:rsidP="00E35598">
      <w:r w:rsidRPr="00E35598">
        <w:rPr>
          <w:bCs/>
        </w:rPr>
        <w:t xml:space="preserve">The Mountain Partnership is </w:t>
      </w:r>
      <w:r>
        <w:rPr>
          <w:bCs/>
        </w:rPr>
        <w:t>the only</w:t>
      </w:r>
      <w:r w:rsidRPr="00E35598">
        <w:rPr>
          <w:bCs/>
        </w:rPr>
        <w:t xml:space="preserve"> United Nations voluntary alliance of partners dedicated </w:t>
      </w:r>
      <w:r w:rsidR="00662F47" w:rsidRPr="00662F47">
        <w:rPr>
          <w:bCs/>
        </w:rPr>
        <w:t>to promoting the world’s mountains and mountain peoples</w:t>
      </w:r>
      <w:r w:rsidRPr="00662F47">
        <w:rPr>
          <w:bCs/>
        </w:rPr>
        <w:t>.</w:t>
      </w:r>
      <w:r>
        <w:rPr>
          <w:bCs/>
        </w:rPr>
        <w:t xml:space="preserve"> </w:t>
      </w:r>
      <w:r w:rsidR="00662F47" w:rsidRPr="00662F47">
        <w:rPr>
          <w:bCs/>
        </w:rPr>
        <w:t>Mountains contribute to sustaining the livelihoods of 1.1 billion people living in mountains and those of a much larger n</w:t>
      </w:r>
      <w:r w:rsidR="00662F47">
        <w:rPr>
          <w:bCs/>
        </w:rPr>
        <w:t>umber of people in the lowlands</w:t>
      </w:r>
      <w:r>
        <w:rPr>
          <w:bCs/>
        </w:rPr>
        <w:t xml:space="preserve">. They provide </w:t>
      </w:r>
      <w:r w:rsidRPr="00E35598">
        <w:rPr>
          <w:bCs/>
        </w:rPr>
        <w:t>up to 80% of the total freshwater used by humanity for domestic consumption, irrigation, industry, food and energy production</w:t>
      </w:r>
      <w:r>
        <w:rPr>
          <w:bCs/>
        </w:rPr>
        <w:t>.</w:t>
      </w:r>
      <w:r w:rsidR="00662F47">
        <w:rPr>
          <w:bCs/>
        </w:rPr>
        <w:t xml:space="preserve"> </w:t>
      </w:r>
      <w:r w:rsidR="00662F47">
        <w:t xml:space="preserve">Mountains </w:t>
      </w:r>
      <w:r w:rsidR="00284A2C">
        <w:t>are</w:t>
      </w:r>
      <w:r w:rsidR="00662F47">
        <w:t xml:space="preserve"> an important repository of agrobiodiversity that might be key to the future of world food security in the face of climate change by providing a gene pool of resilient crops.</w:t>
      </w:r>
    </w:p>
    <w:p w14:paraId="03164383" w14:textId="58D6B3CB" w:rsidR="00662F47" w:rsidRDefault="00662F47" w:rsidP="00E35598">
      <w:pPr>
        <w:rPr>
          <w:bCs/>
        </w:rPr>
      </w:pPr>
      <w:r>
        <w:t>The Mountain Partnership has actively engaged in the process leading up to the Food Systems Summit through the hosting of an independent dialogue and a parallel session during the Pre-Summit</w:t>
      </w:r>
      <w:r w:rsidR="00ED4895">
        <w:t xml:space="preserve"> as well as contributing to a number of information materials</w:t>
      </w:r>
      <w:r>
        <w:t xml:space="preserve"> to ensure that</w:t>
      </w:r>
      <w:r w:rsidR="00284A2C">
        <w:t xml:space="preserve"> role of sustainable food systems in mountains</w:t>
      </w:r>
      <w:r w:rsidR="00A54139">
        <w:t xml:space="preserve"> </w:t>
      </w:r>
      <w:r>
        <w:t>is acknowledged.</w:t>
      </w:r>
    </w:p>
    <w:p w14:paraId="0828A7A6" w14:textId="77777777" w:rsidR="00E35598" w:rsidRDefault="00662F47" w:rsidP="00E35598">
      <w:pPr>
        <w:rPr>
          <w:bCs/>
        </w:rPr>
      </w:pPr>
      <w:r>
        <w:rPr>
          <w:bCs/>
        </w:rPr>
        <w:t xml:space="preserve">The Mountain Partnership </w:t>
      </w:r>
      <w:r w:rsidR="00ED4895">
        <w:rPr>
          <w:bCs/>
        </w:rPr>
        <w:t>continues to advocate for</w:t>
      </w:r>
      <w:r w:rsidR="00ED4895" w:rsidRPr="00ED4895">
        <w:rPr>
          <w:bCs/>
        </w:rPr>
        <w:t xml:space="preserve"> policies, investments and programmes for mountains in the form of actionable commitments to protect mountains as the “water towers of the world”, promote their adaptation to climate change, and recognize their role in ensuring food security.</w:t>
      </w:r>
      <w:r w:rsidR="00786EC5">
        <w:rPr>
          <w:bCs/>
        </w:rPr>
        <w:t xml:space="preserve"> </w:t>
      </w:r>
      <w:r w:rsidR="00786EC5" w:rsidRPr="00786EC5">
        <w:rPr>
          <w:bCs/>
        </w:rPr>
        <w:t xml:space="preserve">Food systems in vulnerable ecosystems such as mountains play a central role in sustainable </w:t>
      </w:r>
      <w:proofErr w:type="gramStart"/>
      <w:r w:rsidR="00786EC5" w:rsidRPr="00786EC5">
        <w:rPr>
          <w:bCs/>
        </w:rPr>
        <w:t>transformation</w:t>
      </w:r>
      <w:proofErr w:type="gramEnd"/>
      <w:r w:rsidR="00786EC5" w:rsidRPr="00786EC5">
        <w:rPr>
          <w:bCs/>
        </w:rPr>
        <w:t xml:space="preserve"> and food security, both at local through food provision and rural development and at global level through the provision of ecosystem services such as water. </w:t>
      </w:r>
      <w:r w:rsidR="00ED4895" w:rsidRPr="00ED4895">
        <w:rPr>
          <w:bCs/>
        </w:rPr>
        <w:t xml:space="preserve">Promoting more resilient and sustainable food systems in mountains is a prerequisite to lift mountain communities out of high rates of food insecurity and malnutrition, </w:t>
      </w:r>
      <w:r w:rsidR="00284A2C">
        <w:rPr>
          <w:bCs/>
        </w:rPr>
        <w:t>which are</w:t>
      </w:r>
      <w:r w:rsidR="00ED4895" w:rsidRPr="00ED4895">
        <w:rPr>
          <w:bCs/>
        </w:rPr>
        <w:t xml:space="preserve"> expected to</w:t>
      </w:r>
      <w:r w:rsidR="00284A2C">
        <w:rPr>
          <w:bCs/>
        </w:rPr>
        <w:t xml:space="preserve"> </w:t>
      </w:r>
      <w:r w:rsidR="00ED4895" w:rsidRPr="00ED4895">
        <w:rPr>
          <w:bCs/>
        </w:rPr>
        <w:t>increase with the COVID-19 pandemic. Sustainable land use practices, agroecological principles, traditional and indigenous agricultural knowledge and practices are essential for maintaining healthy mountain ecosystems.</w:t>
      </w:r>
      <w:r w:rsidR="00ED4895">
        <w:rPr>
          <w:bCs/>
        </w:rPr>
        <w:t xml:space="preserve"> </w:t>
      </w:r>
      <w:r w:rsidR="00ED4895" w:rsidRPr="00ED4895">
        <w:rPr>
          <w:bCs/>
        </w:rPr>
        <w:t xml:space="preserve">The investment and promotion of specialty mountain products and certification schemes can advance equitable livelihoods. </w:t>
      </w:r>
    </w:p>
    <w:p w14:paraId="1AB4417C" w14:textId="77777777" w:rsidR="00E35598" w:rsidRDefault="00E35598" w:rsidP="00E35598">
      <w:r>
        <w:t xml:space="preserve">The 2030 Agenda for Sustainable Development explicitly recognizes the importance and vulnerability of mountains with three dedicated </w:t>
      </w:r>
      <w:r w:rsidRPr="007622D4">
        <w:rPr>
          <w:shd w:val="clear" w:color="auto" w:fill="FFFFFF"/>
        </w:rPr>
        <w:t xml:space="preserve">Sustainable Development Goal targets </w:t>
      </w:r>
      <w:r>
        <w:t>(6.6, 15.1 and 15.4). However, mountains’ role in supporting sustainable food systems is still neglected.</w:t>
      </w:r>
      <w:r w:rsidR="00786EC5">
        <w:t xml:space="preserve"> </w:t>
      </w:r>
      <w:r>
        <w:t xml:space="preserve">We </w:t>
      </w:r>
      <w:r w:rsidR="00786EC5">
        <w:t xml:space="preserve">aim to </w:t>
      </w:r>
      <w:r w:rsidR="0030215D">
        <w:t>heighten</w:t>
      </w:r>
      <w:r w:rsidR="00786EC5" w:rsidRPr="00786EC5">
        <w:t xml:space="preserve"> visibility of and political support for the relevance of mountains to sustainable development</w:t>
      </w:r>
      <w:r w:rsidR="0030215D">
        <w:t xml:space="preserve"> and food systems</w:t>
      </w:r>
      <w:r w:rsidR="00786EC5" w:rsidRPr="00786EC5">
        <w:t>, in the spirit of the 2030 Agenda of leaving no one b</w:t>
      </w:r>
      <w:r w:rsidR="00786EC5">
        <w:t>ehind</w:t>
      </w:r>
      <w:r w:rsidR="00ED4895">
        <w:t xml:space="preserve">. </w:t>
      </w:r>
    </w:p>
    <w:p w14:paraId="1040E2AB" w14:textId="77777777" w:rsidR="002B2CA9" w:rsidRDefault="002B2CA9" w:rsidP="00E35598">
      <w:pPr>
        <w:rPr>
          <w:bCs/>
        </w:rPr>
      </w:pPr>
    </w:p>
    <w:p w14:paraId="2444804B" w14:textId="77777777" w:rsidR="002B2CA9" w:rsidRPr="002B2CA9" w:rsidRDefault="002B2CA9" w:rsidP="002B2CA9">
      <w:r w:rsidRPr="002B2CA9">
        <w:rPr>
          <w:b/>
        </w:rPr>
        <w:t>Please specify the area or action that relates to the commitment</w:t>
      </w:r>
      <w:r w:rsidRPr="002B2CA9">
        <w:t> </w:t>
      </w:r>
      <w:r w:rsidRPr="002B2CA9">
        <w:rPr>
          <w:color w:val="FF0000"/>
        </w:rPr>
        <w:t>*</w:t>
      </w:r>
    </w:p>
    <w:p w14:paraId="72FA87FC" w14:textId="77777777" w:rsidR="002B2CA9" w:rsidRPr="002B2CA9" w:rsidRDefault="002B2CA9" w:rsidP="002B2CA9">
      <w:pPr>
        <w:pStyle w:val="ListParagraph"/>
        <w:numPr>
          <w:ilvl w:val="0"/>
          <w:numId w:val="3"/>
        </w:numPr>
        <w:rPr>
          <w:lang w:val="en-GB"/>
        </w:rPr>
      </w:pPr>
      <w:r w:rsidRPr="002B2CA9">
        <w:rPr>
          <w:lang w:val="en-GB"/>
        </w:rPr>
        <w:t>Nourish All People</w:t>
      </w:r>
    </w:p>
    <w:p w14:paraId="103FC2BA" w14:textId="77777777" w:rsidR="002B2CA9" w:rsidRPr="00284A2C" w:rsidRDefault="002B2CA9" w:rsidP="002B2CA9">
      <w:pPr>
        <w:pStyle w:val="ListParagraph"/>
        <w:numPr>
          <w:ilvl w:val="0"/>
          <w:numId w:val="3"/>
        </w:numPr>
        <w:rPr>
          <w:color w:val="FF0000"/>
          <w:lang w:val="en-GB"/>
        </w:rPr>
      </w:pPr>
      <w:r w:rsidRPr="00284A2C">
        <w:rPr>
          <w:color w:val="FF0000"/>
          <w:lang w:val="en-GB"/>
        </w:rPr>
        <w:t>Boost Nature-Based Solutions of Production</w:t>
      </w:r>
    </w:p>
    <w:p w14:paraId="791E124A" w14:textId="77777777" w:rsidR="002B2CA9" w:rsidRPr="00284A2C" w:rsidRDefault="002B2CA9" w:rsidP="002B2CA9">
      <w:pPr>
        <w:pStyle w:val="ListParagraph"/>
        <w:numPr>
          <w:ilvl w:val="0"/>
          <w:numId w:val="3"/>
        </w:numPr>
        <w:rPr>
          <w:lang w:val="en-GB"/>
        </w:rPr>
      </w:pPr>
      <w:r w:rsidRPr="00284A2C">
        <w:rPr>
          <w:lang w:val="en-GB"/>
        </w:rPr>
        <w:t>Build Resilience to Vulnerabilities, Shocks, and Stresses</w:t>
      </w:r>
    </w:p>
    <w:p w14:paraId="11B08DFB" w14:textId="77777777" w:rsidR="002B2CA9" w:rsidRPr="002B2CA9" w:rsidRDefault="002B2CA9" w:rsidP="002B2CA9">
      <w:pPr>
        <w:pStyle w:val="ListParagraph"/>
        <w:numPr>
          <w:ilvl w:val="0"/>
          <w:numId w:val="3"/>
        </w:numPr>
        <w:rPr>
          <w:lang w:val="en-GB"/>
        </w:rPr>
      </w:pPr>
      <w:r w:rsidRPr="002B2CA9">
        <w:rPr>
          <w:lang w:val="en-GB"/>
        </w:rPr>
        <w:t>Advance Equitable Livelihoods, Decent Work, &amp; Empowered Communities</w:t>
      </w:r>
    </w:p>
    <w:p w14:paraId="3D439BA5" w14:textId="77777777" w:rsidR="002B2CA9" w:rsidRPr="002B2CA9" w:rsidRDefault="002B2CA9" w:rsidP="002B2CA9">
      <w:pPr>
        <w:pStyle w:val="ListParagraph"/>
        <w:numPr>
          <w:ilvl w:val="0"/>
          <w:numId w:val="3"/>
        </w:numPr>
        <w:rPr>
          <w:lang w:val="en-GB"/>
        </w:rPr>
      </w:pPr>
      <w:r w:rsidRPr="002B2CA9">
        <w:rPr>
          <w:lang w:val="en-GB"/>
        </w:rPr>
        <w:lastRenderedPageBreak/>
        <w:t>Means of Implementation</w:t>
      </w:r>
    </w:p>
    <w:p w14:paraId="65B6CB07" w14:textId="77777777" w:rsidR="002B2CA9" w:rsidRPr="002B2CA9" w:rsidRDefault="002B2CA9" w:rsidP="002B2CA9">
      <w:pPr>
        <w:pStyle w:val="ListParagraph"/>
        <w:numPr>
          <w:ilvl w:val="0"/>
          <w:numId w:val="3"/>
        </w:numPr>
        <w:rPr>
          <w:lang w:val="en-GB"/>
        </w:rPr>
      </w:pPr>
      <w:r w:rsidRPr="002B2CA9">
        <w:rPr>
          <w:lang w:val="en-GB"/>
        </w:rPr>
        <w:t>Other/NA</w:t>
      </w:r>
    </w:p>
    <w:p w14:paraId="3097AD53" w14:textId="77777777" w:rsidR="002B2CA9" w:rsidRPr="002B2CA9" w:rsidRDefault="002B2CA9" w:rsidP="002B2CA9">
      <w:pPr>
        <w:rPr>
          <w:lang w:val="en-GB"/>
        </w:rPr>
      </w:pPr>
      <w:r w:rsidRPr="002B2CA9">
        <w:rPr>
          <w:b/>
          <w:lang w:val="en-GB"/>
        </w:rPr>
        <w:t>Identify geography where the commitment(s) will impact</w:t>
      </w:r>
      <w:r w:rsidRPr="002B2CA9">
        <w:rPr>
          <w:lang w:val="en-GB"/>
        </w:rPr>
        <w:t xml:space="preserve"> </w:t>
      </w:r>
      <w:r w:rsidRPr="002B2CA9">
        <w:rPr>
          <w:color w:val="FF0000"/>
        </w:rPr>
        <w:t>*</w:t>
      </w:r>
    </w:p>
    <w:p w14:paraId="45E12491" w14:textId="77777777" w:rsidR="002B2CA9" w:rsidRPr="00786EC5" w:rsidRDefault="002B2CA9" w:rsidP="002B2CA9">
      <w:pPr>
        <w:pStyle w:val="ListParagraph"/>
        <w:numPr>
          <w:ilvl w:val="0"/>
          <w:numId w:val="2"/>
        </w:numPr>
        <w:rPr>
          <w:color w:val="FF0000"/>
          <w:lang w:val="en-GB"/>
        </w:rPr>
      </w:pPr>
      <w:r w:rsidRPr="00786EC5">
        <w:rPr>
          <w:color w:val="FF0000"/>
          <w:highlight w:val="yellow"/>
          <w:lang w:val="en-GB"/>
        </w:rPr>
        <w:t>Global</w:t>
      </w:r>
    </w:p>
    <w:p w14:paraId="6944993A" w14:textId="77777777" w:rsidR="002B2CA9" w:rsidRPr="002B2CA9" w:rsidRDefault="002B2CA9" w:rsidP="002B2CA9">
      <w:pPr>
        <w:pStyle w:val="ListParagraph"/>
        <w:numPr>
          <w:ilvl w:val="0"/>
          <w:numId w:val="2"/>
        </w:numPr>
        <w:rPr>
          <w:lang w:val="en-GB"/>
        </w:rPr>
      </w:pPr>
      <w:r w:rsidRPr="002B2CA9">
        <w:rPr>
          <w:lang w:val="en-GB"/>
        </w:rPr>
        <w:t>Regional</w:t>
      </w:r>
    </w:p>
    <w:p w14:paraId="07B73C03" w14:textId="77777777" w:rsidR="002B2CA9" w:rsidRPr="002B2CA9" w:rsidRDefault="002B2CA9" w:rsidP="002B2CA9">
      <w:pPr>
        <w:pStyle w:val="ListParagraph"/>
        <w:numPr>
          <w:ilvl w:val="0"/>
          <w:numId w:val="2"/>
        </w:numPr>
        <w:rPr>
          <w:lang w:val="en-GB"/>
        </w:rPr>
      </w:pPr>
      <w:r w:rsidRPr="002B2CA9">
        <w:rPr>
          <w:lang w:val="en-GB"/>
        </w:rPr>
        <w:t>Country</w:t>
      </w:r>
    </w:p>
    <w:p w14:paraId="1B85EED2" w14:textId="77777777" w:rsidR="002B2CA9" w:rsidRDefault="002B2CA9" w:rsidP="002B2CA9">
      <w:pPr>
        <w:rPr>
          <w:color w:val="FF0000"/>
        </w:rPr>
      </w:pPr>
      <w:r w:rsidRPr="002B2CA9">
        <w:rPr>
          <w:b/>
          <w:lang w:val="en-GB"/>
        </w:rPr>
        <w:t>List 3 keywords linked to the commitment</w:t>
      </w:r>
      <w:r w:rsidRPr="002B2CA9">
        <w:rPr>
          <w:lang w:val="en-GB"/>
        </w:rPr>
        <w:t xml:space="preserve"> </w:t>
      </w:r>
      <w:r w:rsidRPr="002B2CA9">
        <w:rPr>
          <w:color w:val="FF0000"/>
        </w:rPr>
        <w:t>*</w:t>
      </w:r>
    </w:p>
    <w:p w14:paraId="7C27BCD0" w14:textId="77777777" w:rsidR="00786EC5" w:rsidRDefault="00786EC5" w:rsidP="00786EC5">
      <w:pPr>
        <w:pStyle w:val="ListParagraph"/>
        <w:numPr>
          <w:ilvl w:val="0"/>
          <w:numId w:val="4"/>
        </w:numPr>
        <w:rPr>
          <w:color w:val="FF0000"/>
        </w:rPr>
      </w:pPr>
      <w:r>
        <w:rPr>
          <w:color w:val="FF0000"/>
        </w:rPr>
        <w:t>Mountain Partnership</w:t>
      </w:r>
    </w:p>
    <w:p w14:paraId="1B835F31" w14:textId="77777777" w:rsidR="00786EC5" w:rsidRDefault="00786EC5" w:rsidP="00786EC5">
      <w:pPr>
        <w:pStyle w:val="ListParagraph"/>
        <w:numPr>
          <w:ilvl w:val="0"/>
          <w:numId w:val="4"/>
        </w:numPr>
        <w:rPr>
          <w:color w:val="FF0000"/>
        </w:rPr>
      </w:pPr>
      <w:r>
        <w:rPr>
          <w:color w:val="FF0000"/>
        </w:rPr>
        <w:t>Sustainable mountain development</w:t>
      </w:r>
    </w:p>
    <w:p w14:paraId="19E7965F" w14:textId="77777777" w:rsidR="00786EC5" w:rsidRPr="00786EC5" w:rsidRDefault="00786EC5" w:rsidP="00786EC5">
      <w:pPr>
        <w:pStyle w:val="ListParagraph"/>
        <w:numPr>
          <w:ilvl w:val="0"/>
          <w:numId w:val="4"/>
        </w:numPr>
        <w:rPr>
          <w:color w:val="FF0000"/>
        </w:rPr>
      </w:pPr>
      <w:r>
        <w:rPr>
          <w:color w:val="FF0000"/>
        </w:rPr>
        <w:t>Mountains</w:t>
      </w:r>
    </w:p>
    <w:p w14:paraId="12770D22" w14:textId="77777777" w:rsidR="003F0266" w:rsidRDefault="002B2CA9" w:rsidP="002B2CA9">
      <w:pPr>
        <w:rPr>
          <w:color w:val="FF0000"/>
          <w:lang w:val="en-GB"/>
        </w:rPr>
      </w:pPr>
      <w:r w:rsidRPr="002B2CA9">
        <w:rPr>
          <w:b/>
          <w:sz w:val="32"/>
          <w:lang w:val="en-GB"/>
        </w:rPr>
        <w:t>Part 2:</w:t>
      </w:r>
      <w:r w:rsidRPr="002B2CA9">
        <w:rPr>
          <w:lang w:val="en-GB"/>
        </w:rPr>
        <w:t xml:space="preserve"> </w:t>
      </w:r>
      <w:r w:rsidRPr="0030215D">
        <w:rPr>
          <w:b/>
          <w:sz w:val="32"/>
          <w:lang w:val="en-GB"/>
        </w:rPr>
        <w:t>Organisation(s) making commitment(s</w:t>
      </w:r>
      <w:proofErr w:type="gramStart"/>
      <w:r w:rsidRPr="0030215D">
        <w:rPr>
          <w:b/>
          <w:sz w:val="32"/>
          <w:lang w:val="en-GB"/>
        </w:rPr>
        <w:t>)</w:t>
      </w:r>
      <w:proofErr w:type="gramEnd"/>
      <w:r>
        <w:rPr>
          <w:lang w:val="en-GB"/>
        </w:rPr>
        <w:br/>
      </w:r>
      <w:r w:rsidRPr="002B2CA9">
        <w:rPr>
          <w:lang w:val="en-GB"/>
        </w:rPr>
        <w:t xml:space="preserve">Name of prime organisation(s) </w:t>
      </w:r>
      <w:r w:rsidR="003F0266">
        <w:rPr>
          <w:color w:val="FF0000"/>
          <w:lang w:val="en-GB"/>
        </w:rPr>
        <w:t xml:space="preserve"> </w:t>
      </w:r>
    </w:p>
    <w:p w14:paraId="0655836A" w14:textId="77777777" w:rsidR="003F0266" w:rsidRDefault="002B2CA9" w:rsidP="002B2CA9">
      <w:pPr>
        <w:rPr>
          <w:color w:val="FF0000"/>
          <w:lang w:val="en-GB"/>
        </w:rPr>
      </w:pPr>
      <w:r w:rsidRPr="002B2CA9">
        <w:rPr>
          <w:lang w:val="en-GB"/>
        </w:rPr>
        <w:t xml:space="preserve">Name of organisation focal point(s) </w:t>
      </w:r>
    </w:p>
    <w:p w14:paraId="77B795C0" w14:textId="77777777" w:rsidR="003F0266" w:rsidRDefault="002B2CA9" w:rsidP="002B2CA9">
      <w:pPr>
        <w:rPr>
          <w:lang w:val="en-GB"/>
        </w:rPr>
      </w:pPr>
      <w:r w:rsidRPr="002B2CA9">
        <w:rPr>
          <w:lang w:val="en-GB"/>
        </w:rPr>
        <w:t xml:space="preserve">Position within Organisation </w:t>
      </w:r>
    </w:p>
    <w:p w14:paraId="48C6585B" w14:textId="77777777" w:rsidR="003F0266" w:rsidRDefault="002B2CA9" w:rsidP="002B2CA9">
      <w:pPr>
        <w:rPr>
          <w:color w:val="FF0000"/>
          <w:lang w:val="en-GB"/>
        </w:rPr>
      </w:pPr>
      <w:r w:rsidRPr="002B2CA9">
        <w:rPr>
          <w:lang w:val="en-GB"/>
        </w:rPr>
        <w:t xml:space="preserve">Email </w:t>
      </w:r>
    </w:p>
    <w:p w14:paraId="110E80BC" w14:textId="77777777" w:rsidR="003F0266" w:rsidRDefault="002B2CA9" w:rsidP="002B2CA9">
      <w:pPr>
        <w:rPr>
          <w:color w:val="FF0000"/>
          <w:lang w:val="en-GB"/>
        </w:rPr>
      </w:pPr>
      <w:r w:rsidRPr="002B2CA9">
        <w:rPr>
          <w:lang w:val="en-GB"/>
        </w:rPr>
        <w:t>Organization(s)</w:t>
      </w:r>
      <w:r>
        <w:rPr>
          <w:lang w:val="en-GB"/>
        </w:rPr>
        <w:t xml:space="preserve"> (Separate with a comma)</w:t>
      </w:r>
      <w:r w:rsidRPr="002B2CA9">
        <w:rPr>
          <w:lang w:val="en-GB"/>
        </w:rPr>
        <w:t xml:space="preserve"> </w:t>
      </w:r>
    </w:p>
    <w:p w14:paraId="64807D7F" w14:textId="1B907CC0" w:rsidR="0030215D" w:rsidRDefault="002B2CA9" w:rsidP="002B2CA9">
      <w:pPr>
        <w:rPr>
          <w:color w:val="FF0000"/>
          <w:lang w:val="en-GB"/>
        </w:rPr>
      </w:pPr>
      <w:r>
        <w:rPr>
          <w:lang w:val="en-GB"/>
        </w:rPr>
        <w:br/>
      </w:r>
      <w:r w:rsidRPr="002B2CA9">
        <w:rPr>
          <w:lang w:val="en-GB"/>
        </w:rPr>
        <w:t xml:space="preserve">Constituency </w:t>
      </w:r>
      <w:r w:rsidRPr="0030215D">
        <w:rPr>
          <w:color w:val="FF0000"/>
          <w:lang w:val="en-GB"/>
        </w:rPr>
        <w:t>*</w:t>
      </w:r>
    </w:p>
    <w:p w14:paraId="305B59D0" w14:textId="77777777" w:rsidR="0030215D" w:rsidRPr="0030215D" w:rsidRDefault="0030215D" w:rsidP="0030215D">
      <w:pPr>
        <w:pStyle w:val="ListParagraph"/>
        <w:numPr>
          <w:ilvl w:val="0"/>
          <w:numId w:val="5"/>
        </w:numPr>
        <w:rPr>
          <w:lang w:val="en-GB"/>
        </w:rPr>
      </w:pPr>
      <w:r w:rsidRPr="0030215D">
        <w:rPr>
          <w:lang w:val="en-GB"/>
        </w:rPr>
        <w:t>Member state(s)</w:t>
      </w:r>
    </w:p>
    <w:p w14:paraId="3B9150E3" w14:textId="77777777" w:rsidR="0030215D" w:rsidRPr="0030215D" w:rsidRDefault="0030215D" w:rsidP="0030215D">
      <w:pPr>
        <w:pStyle w:val="ListParagraph"/>
        <w:numPr>
          <w:ilvl w:val="0"/>
          <w:numId w:val="5"/>
        </w:numPr>
        <w:rPr>
          <w:lang w:val="en-GB"/>
        </w:rPr>
      </w:pPr>
      <w:r w:rsidRPr="0030215D">
        <w:rPr>
          <w:lang w:val="en-GB"/>
        </w:rPr>
        <w:t>Civil society</w:t>
      </w:r>
    </w:p>
    <w:p w14:paraId="50D8E383" w14:textId="77777777" w:rsidR="0030215D" w:rsidRPr="0030215D" w:rsidRDefault="0030215D" w:rsidP="0030215D">
      <w:pPr>
        <w:pStyle w:val="ListParagraph"/>
        <w:numPr>
          <w:ilvl w:val="0"/>
          <w:numId w:val="5"/>
        </w:numPr>
        <w:rPr>
          <w:lang w:val="en-GB"/>
        </w:rPr>
      </w:pPr>
      <w:r w:rsidRPr="0030215D">
        <w:rPr>
          <w:lang w:val="en-GB"/>
        </w:rPr>
        <w:t>Indigenous peoples</w:t>
      </w:r>
    </w:p>
    <w:p w14:paraId="2B9D0AA2" w14:textId="77777777" w:rsidR="0030215D" w:rsidRPr="0030215D" w:rsidRDefault="0030215D" w:rsidP="0030215D">
      <w:pPr>
        <w:pStyle w:val="ListParagraph"/>
        <w:numPr>
          <w:ilvl w:val="0"/>
          <w:numId w:val="5"/>
        </w:numPr>
        <w:rPr>
          <w:lang w:val="en-GB"/>
        </w:rPr>
      </w:pPr>
      <w:r w:rsidRPr="0030215D">
        <w:rPr>
          <w:lang w:val="en-GB"/>
        </w:rPr>
        <w:t>Private sector</w:t>
      </w:r>
    </w:p>
    <w:p w14:paraId="42ADADDC" w14:textId="77777777" w:rsidR="0030215D" w:rsidRPr="0030215D" w:rsidRDefault="0030215D" w:rsidP="0030215D">
      <w:pPr>
        <w:pStyle w:val="ListParagraph"/>
        <w:numPr>
          <w:ilvl w:val="0"/>
          <w:numId w:val="5"/>
        </w:numPr>
        <w:rPr>
          <w:lang w:val="en-GB"/>
        </w:rPr>
      </w:pPr>
      <w:r w:rsidRPr="0030215D">
        <w:rPr>
          <w:lang w:val="en-GB"/>
        </w:rPr>
        <w:t>Producer organizations</w:t>
      </w:r>
    </w:p>
    <w:p w14:paraId="1BF3B5EE" w14:textId="77777777" w:rsidR="0030215D" w:rsidRPr="0030215D" w:rsidRDefault="0030215D" w:rsidP="0030215D">
      <w:pPr>
        <w:pStyle w:val="ListParagraph"/>
        <w:numPr>
          <w:ilvl w:val="0"/>
          <w:numId w:val="5"/>
        </w:numPr>
        <w:rPr>
          <w:lang w:val="en-GB"/>
        </w:rPr>
      </w:pPr>
      <w:r w:rsidRPr="0030215D">
        <w:rPr>
          <w:lang w:val="en-GB"/>
        </w:rPr>
        <w:t>Youth</w:t>
      </w:r>
    </w:p>
    <w:p w14:paraId="6F97193D" w14:textId="77777777" w:rsidR="0030215D" w:rsidRPr="0030215D" w:rsidRDefault="0030215D" w:rsidP="0030215D">
      <w:pPr>
        <w:pStyle w:val="ListParagraph"/>
        <w:numPr>
          <w:ilvl w:val="0"/>
          <w:numId w:val="5"/>
        </w:numPr>
        <w:rPr>
          <w:lang w:val="en-GB"/>
        </w:rPr>
      </w:pPr>
      <w:r w:rsidRPr="0030215D">
        <w:rPr>
          <w:lang w:val="en-GB"/>
        </w:rPr>
        <w:t>Cities</w:t>
      </w:r>
    </w:p>
    <w:p w14:paraId="12B038B1" w14:textId="77777777" w:rsidR="0030215D" w:rsidRPr="0030215D" w:rsidRDefault="0030215D" w:rsidP="0030215D">
      <w:pPr>
        <w:pStyle w:val="ListParagraph"/>
        <w:numPr>
          <w:ilvl w:val="0"/>
          <w:numId w:val="5"/>
        </w:numPr>
        <w:rPr>
          <w:lang w:val="en-GB"/>
        </w:rPr>
      </w:pPr>
      <w:r w:rsidRPr="0030215D">
        <w:rPr>
          <w:lang w:val="en-GB"/>
        </w:rPr>
        <w:t>Academic</w:t>
      </w:r>
    </w:p>
    <w:p w14:paraId="0D7B97C6" w14:textId="77777777" w:rsidR="0030215D" w:rsidRPr="003F0266" w:rsidRDefault="0030215D" w:rsidP="0030215D">
      <w:pPr>
        <w:pStyle w:val="ListParagraph"/>
        <w:numPr>
          <w:ilvl w:val="0"/>
          <w:numId w:val="5"/>
        </w:numPr>
        <w:rPr>
          <w:lang w:val="en-GB"/>
        </w:rPr>
      </w:pPr>
      <w:r w:rsidRPr="003F0266">
        <w:rPr>
          <w:lang w:val="en-GB"/>
        </w:rPr>
        <w:t>Other</w:t>
      </w:r>
    </w:p>
    <w:p w14:paraId="597A469E" w14:textId="77777777" w:rsidR="002B2CA9" w:rsidRDefault="007622D4" w:rsidP="002B2CA9">
      <w:pPr>
        <w:rPr>
          <w:lang w:val="en-GB"/>
        </w:rPr>
      </w:pPr>
      <w:r>
        <w:rPr>
          <w:lang w:val="en-GB"/>
        </w:rPr>
        <w:br/>
      </w:r>
      <w:r w:rsidR="002B2CA9" w:rsidRPr="002B2CA9">
        <w:rPr>
          <w:lang w:val="en-GB"/>
        </w:rPr>
        <w:t>Attach additional documents related to the commitment (Maximum file size 10MB)</w:t>
      </w:r>
    </w:p>
    <w:p w14:paraId="42F40460" w14:textId="77777777" w:rsidR="007622D4" w:rsidRDefault="003F0266" w:rsidP="007622D4">
      <w:pPr>
        <w:numPr>
          <w:ilvl w:val="0"/>
          <w:numId w:val="6"/>
        </w:numPr>
        <w:spacing w:after="0" w:line="276" w:lineRule="auto"/>
      </w:pPr>
      <w:hyperlink r:id="rId8">
        <w:r w:rsidR="007622D4">
          <w:rPr>
            <w:color w:val="1155CC"/>
            <w:u w:val="single"/>
          </w:rPr>
          <w:t>Vulnerability Study</w:t>
        </w:r>
      </w:hyperlink>
    </w:p>
    <w:p w14:paraId="26589CB6" w14:textId="77777777" w:rsidR="007622D4" w:rsidRDefault="003F0266" w:rsidP="007622D4">
      <w:pPr>
        <w:numPr>
          <w:ilvl w:val="0"/>
          <w:numId w:val="6"/>
        </w:numPr>
        <w:spacing w:after="0" w:line="276" w:lineRule="auto"/>
      </w:pPr>
      <w:hyperlink r:id="rId9">
        <w:r w:rsidR="007622D4">
          <w:rPr>
            <w:color w:val="1155CC"/>
            <w:u w:val="single"/>
          </w:rPr>
          <w:t>Agroecology Study</w:t>
        </w:r>
      </w:hyperlink>
    </w:p>
    <w:p w14:paraId="3080B0AF" w14:textId="77777777" w:rsidR="007622D4" w:rsidRDefault="003F0266" w:rsidP="007622D4">
      <w:pPr>
        <w:numPr>
          <w:ilvl w:val="0"/>
          <w:numId w:val="6"/>
        </w:numPr>
        <w:spacing w:after="0" w:line="276" w:lineRule="auto"/>
      </w:pPr>
      <w:hyperlink r:id="rId10">
        <w:r w:rsidR="007622D4">
          <w:rPr>
            <w:color w:val="1155CC"/>
            <w:u w:val="single"/>
          </w:rPr>
          <w:t xml:space="preserve">FAO RAP Strategy Paper (with MPS contribution) - Mountain Agriculture Opportunities for harnessing Zero Hunger in Asia </w:t>
        </w:r>
      </w:hyperlink>
    </w:p>
    <w:p w14:paraId="5406F6C0" w14:textId="77777777" w:rsidR="007622D4" w:rsidRDefault="003F0266" w:rsidP="007622D4">
      <w:pPr>
        <w:numPr>
          <w:ilvl w:val="0"/>
          <w:numId w:val="6"/>
        </w:numPr>
        <w:spacing w:after="0" w:line="276" w:lineRule="auto"/>
      </w:pPr>
      <w:hyperlink r:id="rId11">
        <w:r w:rsidR="007622D4">
          <w:rPr>
            <w:color w:val="1155CC"/>
            <w:u w:val="single"/>
          </w:rPr>
          <w:t xml:space="preserve">Biodiversity </w:t>
        </w:r>
        <w:proofErr w:type="spellStart"/>
        <w:r w:rsidR="007622D4">
          <w:rPr>
            <w:color w:val="1155CC"/>
            <w:u w:val="single"/>
          </w:rPr>
          <w:t>infosheet</w:t>
        </w:r>
        <w:proofErr w:type="spellEnd"/>
      </w:hyperlink>
      <w:r w:rsidR="007622D4">
        <w:t xml:space="preserve"> (IMD 2020)</w:t>
      </w:r>
    </w:p>
    <w:p w14:paraId="2A35010A" w14:textId="77777777" w:rsidR="007622D4" w:rsidRDefault="003F0266" w:rsidP="007622D4">
      <w:pPr>
        <w:numPr>
          <w:ilvl w:val="0"/>
          <w:numId w:val="6"/>
        </w:numPr>
        <w:spacing w:after="0" w:line="276" w:lineRule="auto"/>
      </w:pPr>
      <w:hyperlink r:id="rId12">
        <w:r w:rsidR="007622D4">
          <w:rPr>
            <w:color w:val="1155CC"/>
            <w:u w:val="single"/>
          </w:rPr>
          <w:t>Infosheet - contribution to the discussion on sustainable food systems</w:t>
        </w:r>
      </w:hyperlink>
    </w:p>
    <w:p w14:paraId="4E759594" w14:textId="77777777" w:rsidR="007622D4" w:rsidRDefault="003F0266" w:rsidP="007622D4">
      <w:pPr>
        <w:numPr>
          <w:ilvl w:val="0"/>
          <w:numId w:val="6"/>
        </w:numPr>
        <w:spacing w:after="0" w:line="276" w:lineRule="auto"/>
      </w:pPr>
      <w:hyperlink r:id="rId13">
        <w:r w:rsidR="007622D4">
          <w:rPr>
            <w:color w:val="1155CC"/>
            <w:u w:val="single"/>
          </w:rPr>
          <w:t>Official report from the MPS SFS Independent Dialogue</w:t>
        </w:r>
      </w:hyperlink>
    </w:p>
    <w:bookmarkStart w:id="0" w:name="_GoBack"/>
    <w:p w14:paraId="0FF82A68" w14:textId="77777777" w:rsidR="007622D4" w:rsidRDefault="003F0266" w:rsidP="007622D4">
      <w:pPr>
        <w:numPr>
          <w:ilvl w:val="0"/>
          <w:numId w:val="6"/>
        </w:numPr>
        <w:spacing w:after="0" w:line="276" w:lineRule="auto"/>
      </w:pPr>
      <w:r>
        <w:fldChar w:fldCharType="begin"/>
      </w:r>
      <w:r>
        <w:instrText xml:space="preserve"> HYPERLINK "http://www.fao.org/fileadmin/user_upload/mountain_partnership/docs/MPS%20Annual%20Report%202020.pdf" \h </w:instrText>
      </w:r>
      <w:r>
        <w:fldChar w:fldCharType="separate"/>
      </w:r>
      <w:r w:rsidR="007622D4">
        <w:rPr>
          <w:color w:val="1155CC"/>
          <w:u w:val="single"/>
        </w:rPr>
        <w:t>MPS Annual Report 2020</w:t>
      </w:r>
      <w:r>
        <w:rPr>
          <w:color w:val="1155CC"/>
          <w:u w:val="single"/>
        </w:rPr>
        <w:fldChar w:fldCharType="end"/>
      </w:r>
    </w:p>
    <w:bookmarkEnd w:id="0"/>
    <w:p w14:paraId="3E7F90E1" w14:textId="77777777" w:rsidR="007622D4" w:rsidRDefault="003F0266" w:rsidP="007622D4">
      <w:pPr>
        <w:numPr>
          <w:ilvl w:val="0"/>
          <w:numId w:val="6"/>
        </w:numPr>
        <w:spacing w:after="0" w:line="276" w:lineRule="auto"/>
      </w:pPr>
      <w:r>
        <w:fldChar w:fldCharType="begin"/>
      </w:r>
      <w:r>
        <w:instrText xml:space="preserve"> HYPERLINK "http://www.fao.org/3/cb4932en/cb4</w:instrText>
      </w:r>
      <w:r>
        <w:instrText xml:space="preserve">932en.pdf" \h </w:instrText>
      </w:r>
      <w:r>
        <w:fldChar w:fldCharType="separate"/>
      </w:r>
      <w:r w:rsidR="007622D4">
        <w:rPr>
          <w:color w:val="1155CC"/>
          <w:u w:val="single"/>
        </w:rPr>
        <w:t>The White/</w:t>
      </w:r>
      <w:proofErr w:type="spellStart"/>
      <w:r w:rsidR="007622D4">
        <w:rPr>
          <w:color w:val="1155CC"/>
          <w:u w:val="single"/>
        </w:rPr>
        <w:t>Wiphala</w:t>
      </w:r>
      <w:proofErr w:type="spellEnd"/>
      <w:r w:rsidR="007622D4">
        <w:rPr>
          <w:color w:val="1155CC"/>
          <w:u w:val="single"/>
        </w:rPr>
        <w:t xml:space="preserve"> Paper on Indigenous Peoples’ food systems</w:t>
      </w:r>
      <w:r>
        <w:rPr>
          <w:color w:val="1155CC"/>
          <w:u w:val="single"/>
        </w:rPr>
        <w:fldChar w:fldCharType="end"/>
      </w:r>
    </w:p>
    <w:p w14:paraId="3EE5CAF3" w14:textId="77777777" w:rsidR="002B2CA9" w:rsidRPr="002B2CA9" w:rsidRDefault="002B2CA9" w:rsidP="002B2CA9">
      <w:pPr>
        <w:rPr>
          <w:lang w:val="en-GB"/>
        </w:rPr>
      </w:pPr>
    </w:p>
    <w:sectPr w:rsidR="002B2CA9" w:rsidRPr="002B2C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479C"/>
    <w:multiLevelType w:val="hybridMultilevel"/>
    <w:tmpl w:val="CBB6A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4C6532"/>
    <w:multiLevelType w:val="hybridMultilevel"/>
    <w:tmpl w:val="E28A6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645B37"/>
    <w:multiLevelType w:val="hybridMultilevel"/>
    <w:tmpl w:val="3D6E2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862BC2"/>
    <w:multiLevelType w:val="multilevel"/>
    <w:tmpl w:val="DBD4D2A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87609A9"/>
    <w:multiLevelType w:val="multilevel"/>
    <w:tmpl w:val="85046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021F1E"/>
    <w:multiLevelType w:val="hybridMultilevel"/>
    <w:tmpl w:val="F662B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D20B3E"/>
    <w:multiLevelType w:val="hybridMultilevel"/>
    <w:tmpl w:val="00589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5"/>
  </w:num>
  <w:num w:numId="4">
    <w:abstractNumId w:val="1"/>
  </w:num>
  <w:num w:numId="5">
    <w:abstractNumId w:val="2"/>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CA9"/>
    <w:rsid w:val="00284A2C"/>
    <w:rsid w:val="002B2CA9"/>
    <w:rsid w:val="0030215D"/>
    <w:rsid w:val="003F0266"/>
    <w:rsid w:val="00662F47"/>
    <w:rsid w:val="007622D4"/>
    <w:rsid w:val="00786EC5"/>
    <w:rsid w:val="00A54139"/>
    <w:rsid w:val="00CD40B2"/>
    <w:rsid w:val="00DE5951"/>
    <w:rsid w:val="00E35598"/>
    <w:rsid w:val="00ED48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BD630"/>
  <w15:chartTrackingRefBased/>
  <w15:docId w15:val="{03E4369B-E451-4056-8501-EB8BDF0D0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2CA9"/>
    <w:pPr>
      <w:ind w:left="720"/>
      <w:contextualSpacing/>
    </w:pPr>
  </w:style>
  <w:style w:type="paragraph" w:styleId="z-TopofForm">
    <w:name w:val="HTML Top of Form"/>
    <w:basedOn w:val="Normal"/>
    <w:next w:val="Normal"/>
    <w:link w:val="z-TopofFormChar"/>
    <w:hidden/>
    <w:uiPriority w:val="99"/>
    <w:semiHidden/>
    <w:unhideWhenUsed/>
    <w:rsid w:val="002B2CA9"/>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2B2CA9"/>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2B2CA9"/>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2B2CA9"/>
    <w:rPr>
      <w:rFonts w:ascii="Arial" w:hAnsi="Arial" w:cs="Arial"/>
      <w:vanish/>
      <w:sz w:val="16"/>
      <w:szCs w:val="16"/>
    </w:rPr>
  </w:style>
  <w:style w:type="character" w:styleId="CommentReference">
    <w:name w:val="annotation reference"/>
    <w:basedOn w:val="DefaultParagraphFont"/>
    <w:uiPriority w:val="99"/>
    <w:semiHidden/>
    <w:unhideWhenUsed/>
    <w:rsid w:val="0030215D"/>
    <w:rPr>
      <w:sz w:val="16"/>
      <w:szCs w:val="16"/>
    </w:rPr>
  </w:style>
  <w:style w:type="paragraph" w:styleId="CommentText">
    <w:name w:val="annotation text"/>
    <w:basedOn w:val="Normal"/>
    <w:link w:val="CommentTextChar"/>
    <w:uiPriority w:val="99"/>
    <w:semiHidden/>
    <w:unhideWhenUsed/>
    <w:rsid w:val="0030215D"/>
    <w:pPr>
      <w:spacing w:line="240" w:lineRule="auto"/>
    </w:pPr>
    <w:rPr>
      <w:sz w:val="20"/>
      <w:szCs w:val="20"/>
    </w:rPr>
  </w:style>
  <w:style w:type="character" w:customStyle="1" w:styleId="CommentTextChar">
    <w:name w:val="Comment Text Char"/>
    <w:basedOn w:val="DefaultParagraphFont"/>
    <w:link w:val="CommentText"/>
    <w:uiPriority w:val="99"/>
    <w:semiHidden/>
    <w:rsid w:val="0030215D"/>
    <w:rPr>
      <w:sz w:val="20"/>
      <w:szCs w:val="20"/>
    </w:rPr>
  </w:style>
  <w:style w:type="paragraph" w:styleId="CommentSubject">
    <w:name w:val="annotation subject"/>
    <w:basedOn w:val="CommentText"/>
    <w:next w:val="CommentText"/>
    <w:link w:val="CommentSubjectChar"/>
    <w:uiPriority w:val="99"/>
    <w:semiHidden/>
    <w:unhideWhenUsed/>
    <w:rsid w:val="0030215D"/>
    <w:rPr>
      <w:b/>
      <w:bCs/>
    </w:rPr>
  </w:style>
  <w:style w:type="character" w:customStyle="1" w:styleId="CommentSubjectChar">
    <w:name w:val="Comment Subject Char"/>
    <w:basedOn w:val="CommentTextChar"/>
    <w:link w:val="CommentSubject"/>
    <w:uiPriority w:val="99"/>
    <w:semiHidden/>
    <w:rsid w:val="0030215D"/>
    <w:rPr>
      <w:b/>
      <w:bCs/>
      <w:sz w:val="20"/>
      <w:szCs w:val="20"/>
    </w:rPr>
  </w:style>
  <w:style w:type="paragraph" w:styleId="BalloonText">
    <w:name w:val="Balloon Text"/>
    <w:basedOn w:val="Normal"/>
    <w:link w:val="BalloonTextChar"/>
    <w:uiPriority w:val="99"/>
    <w:semiHidden/>
    <w:unhideWhenUsed/>
    <w:rsid w:val="003021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215D"/>
    <w:rPr>
      <w:rFonts w:ascii="Segoe UI" w:hAnsi="Segoe UI" w:cs="Segoe UI"/>
      <w:sz w:val="18"/>
      <w:szCs w:val="18"/>
    </w:rPr>
  </w:style>
  <w:style w:type="character" w:styleId="Hyperlink">
    <w:name w:val="Hyperlink"/>
    <w:basedOn w:val="DefaultParagraphFont"/>
    <w:uiPriority w:val="99"/>
    <w:unhideWhenUsed/>
    <w:rsid w:val="0030215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04143">
      <w:bodyDiv w:val="1"/>
      <w:marLeft w:val="0"/>
      <w:marRight w:val="0"/>
      <w:marTop w:val="0"/>
      <w:marBottom w:val="0"/>
      <w:divBdr>
        <w:top w:val="none" w:sz="0" w:space="0" w:color="auto"/>
        <w:left w:val="none" w:sz="0" w:space="0" w:color="auto"/>
        <w:bottom w:val="none" w:sz="0" w:space="0" w:color="auto"/>
        <w:right w:val="none" w:sz="0" w:space="0" w:color="auto"/>
      </w:divBdr>
    </w:div>
    <w:div w:id="39594585">
      <w:bodyDiv w:val="1"/>
      <w:marLeft w:val="0"/>
      <w:marRight w:val="0"/>
      <w:marTop w:val="0"/>
      <w:marBottom w:val="0"/>
      <w:divBdr>
        <w:top w:val="none" w:sz="0" w:space="0" w:color="auto"/>
        <w:left w:val="none" w:sz="0" w:space="0" w:color="auto"/>
        <w:bottom w:val="none" w:sz="0" w:space="0" w:color="auto"/>
        <w:right w:val="none" w:sz="0" w:space="0" w:color="auto"/>
      </w:divBdr>
    </w:div>
    <w:div w:id="466246379">
      <w:bodyDiv w:val="1"/>
      <w:marLeft w:val="0"/>
      <w:marRight w:val="0"/>
      <w:marTop w:val="0"/>
      <w:marBottom w:val="0"/>
      <w:divBdr>
        <w:top w:val="none" w:sz="0" w:space="0" w:color="auto"/>
        <w:left w:val="none" w:sz="0" w:space="0" w:color="auto"/>
        <w:bottom w:val="none" w:sz="0" w:space="0" w:color="auto"/>
        <w:right w:val="none" w:sz="0" w:space="0" w:color="auto"/>
      </w:divBdr>
    </w:div>
    <w:div w:id="925656262">
      <w:bodyDiv w:val="1"/>
      <w:marLeft w:val="0"/>
      <w:marRight w:val="0"/>
      <w:marTop w:val="0"/>
      <w:marBottom w:val="0"/>
      <w:divBdr>
        <w:top w:val="none" w:sz="0" w:space="0" w:color="auto"/>
        <w:left w:val="none" w:sz="0" w:space="0" w:color="auto"/>
        <w:bottom w:val="none" w:sz="0" w:space="0" w:color="auto"/>
        <w:right w:val="none" w:sz="0" w:space="0" w:color="auto"/>
      </w:divBdr>
    </w:div>
    <w:div w:id="957687125">
      <w:bodyDiv w:val="1"/>
      <w:marLeft w:val="0"/>
      <w:marRight w:val="0"/>
      <w:marTop w:val="0"/>
      <w:marBottom w:val="0"/>
      <w:divBdr>
        <w:top w:val="none" w:sz="0" w:space="0" w:color="auto"/>
        <w:left w:val="none" w:sz="0" w:space="0" w:color="auto"/>
        <w:bottom w:val="none" w:sz="0" w:space="0" w:color="auto"/>
        <w:right w:val="none" w:sz="0" w:space="0" w:color="auto"/>
      </w:divBdr>
    </w:div>
    <w:div w:id="1015352547">
      <w:bodyDiv w:val="1"/>
      <w:marLeft w:val="0"/>
      <w:marRight w:val="0"/>
      <w:marTop w:val="0"/>
      <w:marBottom w:val="0"/>
      <w:divBdr>
        <w:top w:val="none" w:sz="0" w:space="0" w:color="auto"/>
        <w:left w:val="none" w:sz="0" w:space="0" w:color="auto"/>
        <w:bottom w:val="none" w:sz="0" w:space="0" w:color="auto"/>
        <w:right w:val="none" w:sz="0" w:space="0" w:color="auto"/>
      </w:divBdr>
    </w:div>
    <w:div w:id="1178345670">
      <w:bodyDiv w:val="1"/>
      <w:marLeft w:val="0"/>
      <w:marRight w:val="0"/>
      <w:marTop w:val="0"/>
      <w:marBottom w:val="0"/>
      <w:divBdr>
        <w:top w:val="none" w:sz="0" w:space="0" w:color="auto"/>
        <w:left w:val="none" w:sz="0" w:space="0" w:color="auto"/>
        <w:bottom w:val="none" w:sz="0" w:space="0" w:color="auto"/>
        <w:right w:val="none" w:sz="0" w:space="0" w:color="auto"/>
      </w:divBdr>
      <w:divsChild>
        <w:div w:id="505750375">
          <w:marLeft w:val="0"/>
          <w:marRight w:val="0"/>
          <w:marTop w:val="0"/>
          <w:marBottom w:val="0"/>
          <w:divBdr>
            <w:top w:val="none" w:sz="0" w:space="0" w:color="auto"/>
            <w:left w:val="none" w:sz="0" w:space="0" w:color="auto"/>
            <w:bottom w:val="none" w:sz="0" w:space="0" w:color="auto"/>
            <w:right w:val="none" w:sz="0" w:space="0" w:color="auto"/>
          </w:divBdr>
        </w:div>
        <w:div w:id="1200774936">
          <w:marLeft w:val="0"/>
          <w:marRight w:val="0"/>
          <w:marTop w:val="0"/>
          <w:marBottom w:val="0"/>
          <w:divBdr>
            <w:top w:val="none" w:sz="0" w:space="0" w:color="auto"/>
            <w:left w:val="none" w:sz="0" w:space="0" w:color="auto"/>
            <w:bottom w:val="none" w:sz="0" w:space="0" w:color="auto"/>
            <w:right w:val="none" w:sz="0" w:space="0" w:color="auto"/>
          </w:divBdr>
        </w:div>
      </w:divsChild>
    </w:div>
    <w:div w:id="1354454150">
      <w:bodyDiv w:val="1"/>
      <w:marLeft w:val="0"/>
      <w:marRight w:val="0"/>
      <w:marTop w:val="0"/>
      <w:marBottom w:val="0"/>
      <w:divBdr>
        <w:top w:val="none" w:sz="0" w:space="0" w:color="auto"/>
        <w:left w:val="none" w:sz="0" w:space="0" w:color="auto"/>
        <w:bottom w:val="none" w:sz="0" w:space="0" w:color="auto"/>
        <w:right w:val="none" w:sz="0" w:space="0" w:color="auto"/>
      </w:divBdr>
    </w:div>
    <w:div w:id="203384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o.org/3/cb2409en/cb2409en.pdf" TargetMode="External"/><Relationship Id="rId13" Type="http://schemas.openxmlformats.org/officeDocument/2006/relationships/hyperlink" Target="https://summitdialogues.org/dialogue/9095/official-feedback-9095-en.pdf?t=1621605614"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fao.org/fileadmin/user_upload/mountain_partnership/docs/1_Mountain%20Partnership%20Infosheet%202021.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fao.org/3/cb1930en/cb1930en.pdf"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fao.org/fileadmin/user_upload/mountain_partnership/docs/MountainAgriculturePublicationFullText.pdf" TargetMode="External"/><Relationship Id="rId4" Type="http://schemas.openxmlformats.org/officeDocument/2006/relationships/numbering" Target="numbering.xml"/><Relationship Id="rId9" Type="http://schemas.openxmlformats.org/officeDocument/2006/relationships/hyperlink" Target="http://www.fao.org/fileadmin/user_upload/mountain_partnership/docs/Mountain%20farming%20systems%20%E2%80%93%20seeds%20for%20the%20future.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EDD_x002f_NFM_x0020_category xmlns="cc7ce8ca-8f52-44ec-9496-3c41d0f5ad18"/>
    <TaxKeywordTaxHTField xmlns="cc7ce8ca-8f52-44ec-9496-3c41d0f5ad18">
      <Terms xmlns="http://schemas.microsoft.com/office/infopath/2007/PartnerControls"/>
    </TaxKeywordTaxHTField>
    <TaxCatchAll xmlns="cc7ce8ca-8f52-44ec-9496-3c41d0f5ad18"/>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082C08FD3D0614AAB94B75C024070A7" ma:contentTypeVersion="22" ma:contentTypeDescription="Create a new document." ma:contentTypeScope="" ma:versionID="16c349d20a2299cb64816ec42bb9ca88">
  <xsd:schema xmlns:xsd="http://www.w3.org/2001/XMLSchema" xmlns:xs="http://www.w3.org/2001/XMLSchema" xmlns:p="http://schemas.microsoft.com/office/2006/metadata/properties" xmlns:ns2="82302deb-32b0-442b-bedc-ba64a9aa8ccd" xmlns:ns3="cc7ce8ca-8f52-44ec-9496-3c41d0f5ad18" targetNamespace="http://schemas.microsoft.com/office/2006/metadata/properties" ma:root="true" ma:fieldsID="ceb93eb58258cbc447e68eff85a8dc55" ns2:_="" ns3:_="">
    <xsd:import namespace="82302deb-32b0-442b-bedc-ba64a9aa8ccd"/>
    <xsd:import namespace="cc7ce8ca-8f52-44ec-9496-3c41d0f5ad1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3:REDD_x002f_NFM_x0020_category" minOccurs="0"/>
                <xsd:element ref="ns3:TaxCatchAll" minOccurs="0"/>
                <xsd:element ref="ns3:TaxKeywordTaxHTField"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302deb-32b0-442b-bedc-ba64a9aa8c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4"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c7ce8ca-8f52-44ec-9496-3c41d0f5ad1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REDD_x002f_NFM_x0020_category" ma:index="20" nillable="true" ma:displayName="REDD/NFM category" ma:list="{47579d77-2321-40b5-9ad4-2d6d6ce9c501}" ma:internalName="REDD_x002F_NFM_x0020_category" ma:showField="Title" ma:web="cc7ce8ca-8f52-44ec-9496-3c41d0f5ad18">
      <xsd:complexType>
        <xsd:complexContent>
          <xsd:extension base="dms:MultiChoiceLookup">
            <xsd:sequence>
              <xsd:element name="Value" type="dms:Lookup" maxOccurs="unbounded" minOccurs="0" nillable="true"/>
            </xsd:sequence>
          </xsd:extension>
        </xsd:complexContent>
      </xsd:complexType>
    </xsd:element>
    <xsd:element name="TaxCatchAll" ma:index="21" nillable="true" ma:displayName="Taxonomy Catch All Column" ma:hidden="true" ma:list="{dda2a781-49f9-4958-8522-b106e211dbae}" ma:internalName="TaxCatchAll" ma:showField="CatchAllData" ma:web="cc7ce8ca-8f52-44ec-9496-3c41d0f5ad18">
      <xsd:complexType>
        <xsd:complexContent>
          <xsd:extension base="dms:MultiChoiceLookup">
            <xsd:sequence>
              <xsd:element name="Value" type="dms:Lookup" maxOccurs="unbounded" minOccurs="0" nillable="true"/>
            </xsd:sequence>
          </xsd:extension>
        </xsd:complexContent>
      </xsd:complexType>
    </xsd:element>
    <xsd:element name="TaxKeywordTaxHTField" ma:index="22" nillable="true" ma:taxonomy="true" ma:internalName="TaxKeywordTaxHTField" ma:taxonomyFieldName="TaxKeyword" ma:displayName="Enterprise Keywords" ma:fieldId="{23f27201-bee3-471e-b2e7-b64fd8b7ca38}" ma:taxonomyMulti="true" ma:sspId="f40eee1e-ad38-437e-be40-fc9f033adc9a"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62265B-FF1A-44D6-9F6B-57508E3F21A3}">
  <ds:schemaRefs>
    <ds:schemaRef ds:uri="http://schemas.microsoft.com/office/2006/metadata/properties"/>
    <ds:schemaRef ds:uri="http://schemas.microsoft.com/office/infopath/2007/PartnerControls"/>
    <ds:schemaRef ds:uri="cc7ce8ca-8f52-44ec-9496-3c41d0f5ad18"/>
  </ds:schemaRefs>
</ds:datastoreItem>
</file>

<file path=customXml/itemProps2.xml><?xml version="1.0" encoding="utf-8"?>
<ds:datastoreItem xmlns:ds="http://schemas.openxmlformats.org/officeDocument/2006/customXml" ds:itemID="{004F8D2B-BF18-4A4D-9687-1B93BC653303}">
  <ds:schemaRefs>
    <ds:schemaRef ds:uri="http://schemas.microsoft.com/sharepoint/v3/contenttype/forms"/>
  </ds:schemaRefs>
</ds:datastoreItem>
</file>

<file path=customXml/itemProps3.xml><?xml version="1.0" encoding="utf-8"?>
<ds:datastoreItem xmlns:ds="http://schemas.openxmlformats.org/officeDocument/2006/customXml" ds:itemID="{972B865A-4EF5-4F57-B915-7ADBF292D4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302deb-32b0-442b-bedc-ba64a9aa8ccd"/>
    <ds:schemaRef ds:uri="cc7ce8ca-8f52-44ec-9496-3c41d0f5ad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730</Words>
  <Characters>4161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Abear, Samantha (NFO)</dc:creator>
  <cp:keywords/>
  <dc:description/>
  <cp:lastModifiedBy>Romeo, RosaLaura (NFO)</cp:lastModifiedBy>
  <cp:revision>5</cp:revision>
  <dcterms:created xsi:type="dcterms:W3CDTF">2021-09-20T15:11:00Z</dcterms:created>
  <dcterms:modified xsi:type="dcterms:W3CDTF">2021-09-20T15:41:00Z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0x0101003082C08FD3D0614AAB94B75C024070A7</vt:lpwstr>
  </property>
</Properties>
</file>